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锡林郭勒盟天然气上下游价格联动机制事项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听证会报名表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单位（公章）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填表时间： 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1680"/>
        <w:gridCol w:w="270"/>
        <w:gridCol w:w="1095"/>
        <w:gridCol w:w="660"/>
        <w:gridCol w:w="645"/>
        <w:gridCol w:w="1035"/>
        <w:gridCol w:w="1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民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族</w:t>
            </w:r>
          </w:p>
        </w:tc>
        <w:tc>
          <w:tcPr>
            <w:tcW w:w="1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身份证号码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6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文化程度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工作单位</w:t>
            </w:r>
          </w:p>
        </w:tc>
        <w:tc>
          <w:tcPr>
            <w:tcW w:w="435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职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务</w:t>
            </w:r>
          </w:p>
        </w:tc>
        <w:tc>
          <w:tcPr>
            <w:tcW w:w="1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6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通讯地址</w:t>
            </w:r>
          </w:p>
        </w:tc>
        <w:tc>
          <w:tcPr>
            <w:tcW w:w="690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32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是否同意公开个人信息</w:t>
            </w:r>
          </w:p>
        </w:tc>
        <w:tc>
          <w:tcPr>
            <w:tcW w:w="522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</w:trPr>
        <w:tc>
          <w:tcPr>
            <w:tcW w:w="32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参加听证会报名类别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（在括号内打“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√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”）</w:t>
            </w:r>
          </w:p>
        </w:tc>
        <w:tc>
          <w:tcPr>
            <w:tcW w:w="522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消费者参加人（   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城镇燃气经营企业代表（   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人大代表（   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政协委员（   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政府部门参加人（   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新闻媒体（   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其他组织或个人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（   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8522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声明：本人符合听证会报告条件，自愿报名参加，对所提供信息真实性负责，认可并服从听证会各项组织管理规定。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2" w:type="dxa"/>
            <w:gridSpan w:val="8"/>
          </w:tcPr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备注：采用电子邮件报名的，以电子邮件发送时间为准。各项联络方式务必有效，否则视为报名无效。申请参与听证会人员必须亲自参会。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</w:p>
    <w:p/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F5BC0"/>
    <w:multiLevelType w:val="singleLevel"/>
    <w:tmpl w:val="DFFF5BC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DF7F40"/>
    <w:rsid w:val="5FFFEB4F"/>
    <w:rsid w:val="67E522DF"/>
    <w:rsid w:val="6E5FD2C9"/>
    <w:rsid w:val="6FFB4613"/>
    <w:rsid w:val="B7BF26C7"/>
    <w:rsid w:val="BFEF7025"/>
    <w:rsid w:val="CFDF7F40"/>
    <w:rsid w:val="DF9F2799"/>
    <w:rsid w:val="EFFF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2025-03-25T23:30:00Z</dcterms:created>
  <dc:creator>ht706</dc:creator>
  <cp:lastModifiedBy>郭雨薇</cp:lastModifiedBy>
  <dcterms:modified xsi:type="dcterms:W3CDTF">2026-07-06T10:05:16Z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25AB562E3BBF6FA9510C4B6A10C6011B</vt:lpwstr>
  </property>
</Properties>
</file>