
<file path=[Content_Types].xml><?xml version="1.0" encoding="utf-8"?>
<Types xmlns="http://schemas.openxmlformats.org/package/2006/content-types">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55162" w:rsidRDefault="00055162">
      <w:pPr>
        <w:pStyle w:val="ad"/>
        <w:spacing w:after="240"/>
        <w:jc w:val="center"/>
        <w:rPr>
          <w:rFonts w:ascii="方正小标宋简体" w:eastAsia="方正小标宋简体" w:hAnsi="Times New Roman" w:cs="Times New Roman"/>
          <w:b/>
          <w:sz w:val="80"/>
          <w:szCs w:val="80"/>
        </w:rPr>
      </w:pPr>
    </w:p>
    <w:p w:rsidR="00055162" w:rsidRPr="00530185" w:rsidRDefault="00845D96">
      <w:pPr>
        <w:pStyle w:val="ad"/>
        <w:spacing w:after="240"/>
        <w:jc w:val="center"/>
        <w:rPr>
          <w:rFonts w:ascii="方正小标宋_GBK" w:eastAsia="方正小标宋_GBK" w:hAnsi="方正小标宋_GBK" w:cs="方正小标宋_GBK"/>
          <w:bCs/>
          <w:color w:val="FF0000"/>
          <w:sz w:val="52"/>
          <w:szCs w:val="52"/>
        </w:rPr>
      </w:pPr>
      <w:bookmarkStart w:id="0" w:name="_GoBack"/>
      <w:r>
        <w:rPr>
          <w:rFonts w:ascii="方正小标宋简体" w:eastAsia="方正小标宋简体" w:hAnsi="Times New Roman" w:cs="Times New Roman" w:hint="eastAsia"/>
          <w:b/>
          <w:sz w:val="52"/>
          <w:szCs w:val="52"/>
        </w:rPr>
        <w:t xml:space="preserve"> </w:t>
      </w:r>
      <w:r w:rsidRPr="00530185">
        <w:rPr>
          <w:rFonts w:ascii="方正小标宋_GBK" w:eastAsia="方正小标宋_GBK" w:hAnsi="方正小标宋_GBK" w:cs="方正小标宋_GBK" w:hint="eastAsia"/>
          <w:bCs/>
          <w:color w:val="FF0000"/>
          <w:sz w:val="52"/>
          <w:szCs w:val="52"/>
        </w:rPr>
        <w:t>锡林郭勒盟“十四五”</w:t>
      </w:r>
    </w:p>
    <w:bookmarkEnd w:id="0"/>
    <w:p w:rsidR="00055162" w:rsidRPr="00530185" w:rsidRDefault="00845D96">
      <w:pPr>
        <w:pStyle w:val="ad"/>
        <w:spacing w:after="240"/>
        <w:jc w:val="center"/>
        <w:rPr>
          <w:rFonts w:ascii="方正小标宋_GBK" w:eastAsia="方正小标宋_GBK" w:hAnsi="方正小标宋_GBK" w:cs="方正小标宋_GBK"/>
          <w:b/>
          <w:color w:val="FF0000"/>
          <w:spacing w:val="45"/>
          <w:sz w:val="56"/>
          <w:szCs w:val="52"/>
        </w:rPr>
      </w:pPr>
      <w:r w:rsidRPr="00530185">
        <w:rPr>
          <w:rFonts w:ascii="方正小标宋_GBK" w:eastAsia="方正小标宋_GBK" w:hAnsi="方正小标宋_GBK" w:cs="方正小标宋_GBK" w:hint="eastAsia"/>
          <w:bCs/>
          <w:color w:val="FF0000"/>
          <w:spacing w:val="45"/>
          <w:sz w:val="52"/>
          <w:szCs w:val="52"/>
        </w:rPr>
        <w:t>就业促进规划</w:t>
      </w:r>
    </w:p>
    <w:p w:rsidR="00055162" w:rsidRDefault="00055162">
      <w:pPr>
        <w:spacing w:line="560" w:lineRule="exact"/>
        <w:jc w:val="center"/>
        <w:rPr>
          <w:rFonts w:ascii="楷体_GB2312" w:eastAsia="楷体_GB2312" w:hAnsi="楷体_GB2312" w:cs="楷体_GB2312"/>
          <w:b/>
          <w:bCs/>
          <w:color w:val="5B9BD5" w:themeColor="accent1"/>
          <w:sz w:val="24"/>
        </w:rPr>
      </w:pPr>
    </w:p>
    <w:p w:rsidR="00055162" w:rsidRDefault="00055162">
      <w:pPr>
        <w:spacing w:line="560" w:lineRule="exact"/>
        <w:jc w:val="center"/>
        <w:rPr>
          <w:rFonts w:ascii="楷体_GB2312" w:eastAsia="楷体_GB2312" w:hAnsi="楷体_GB2312" w:cs="楷体_GB2312"/>
          <w:b/>
          <w:bCs/>
          <w:color w:val="5B9BD5" w:themeColor="accent1"/>
          <w:sz w:val="24"/>
        </w:rPr>
      </w:pPr>
    </w:p>
    <w:p w:rsidR="00055162" w:rsidRDefault="00055162">
      <w:pPr>
        <w:spacing w:line="560" w:lineRule="exact"/>
        <w:jc w:val="center"/>
        <w:rPr>
          <w:rFonts w:ascii="楷体_GB2312" w:eastAsia="楷体_GB2312" w:hAnsi="楷体_GB2312" w:cs="楷体_GB2312"/>
          <w:b/>
          <w:bCs/>
          <w:color w:val="5B9BD5" w:themeColor="accent1"/>
          <w:sz w:val="24"/>
        </w:rPr>
      </w:pPr>
    </w:p>
    <w:p w:rsidR="00055162" w:rsidRDefault="00055162">
      <w:pPr>
        <w:spacing w:line="560" w:lineRule="exact"/>
        <w:jc w:val="center"/>
        <w:rPr>
          <w:rFonts w:ascii="楷体_GB2312" w:eastAsia="楷体_GB2312" w:hAnsi="楷体_GB2312" w:cs="楷体_GB2312"/>
          <w:b/>
          <w:bCs/>
          <w:color w:val="5B9BD5" w:themeColor="accent1"/>
          <w:sz w:val="24"/>
        </w:rPr>
      </w:pPr>
    </w:p>
    <w:p w:rsidR="00055162" w:rsidRDefault="00055162">
      <w:pPr>
        <w:spacing w:line="560" w:lineRule="exact"/>
        <w:jc w:val="center"/>
        <w:rPr>
          <w:rFonts w:ascii="楷体_GB2312" w:eastAsia="楷体_GB2312" w:hAnsi="楷体_GB2312" w:cs="楷体_GB2312"/>
          <w:b/>
          <w:bCs/>
          <w:color w:val="5B9BD5" w:themeColor="accent1"/>
          <w:sz w:val="24"/>
        </w:rPr>
      </w:pPr>
    </w:p>
    <w:p w:rsidR="00055162" w:rsidRDefault="00055162">
      <w:pPr>
        <w:spacing w:line="560" w:lineRule="exact"/>
        <w:jc w:val="center"/>
        <w:rPr>
          <w:rFonts w:ascii="楷体_GB2312" w:eastAsia="楷体_GB2312" w:hAnsi="楷体_GB2312" w:cs="楷体_GB2312"/>
          <w:b/>
          <w:bCs/>
          <w:color w:val="5B9BD5" w:themeColor="accent1"/>
          <w:sz w:val="24"/>
        </w:rPr>
      </w:pPr>
    </w:p>
    <w:p w:rsidR="00055162" w:rsidRDefault="00055162">
      <w:pPr>
        <w:spacing w:line="560" w:lineRule="exact"/>
        <w:jc w:val="center"/>
        <w:rPr>
          <w:rFonts w:ascii="楷体_GB2312" w:eastAsia="楷体_GB2312" w:hAnsi="楷体_GB2312" w:cs="楷体_GB2312"/>
          <w:b/>
          <w:bCs/>
          <w:color w:val="5B9BD5" w:themeColor="accent1"/>
          <w:sz w:val="24"/>
        </w:rPr>
      </w:pPr>
    </w:p>
    <w:p w:rsidR="00055162" w:rsidRDefault="00055162">
      <w:pPr>
        <w:spacing w:line="560" w:lineRule="exact"/>
        <w:jc w:val="center"/>
        <w:rPr>
          <w:rFonts w:ascii="楷体_GB2312" w:eastAsia="楷体_GB2312" w:hAnsi="楷体_GB2312" w:cs="楷体_GB2312"/>
          <w:b/>
          <w:bCs/>
          <w:color w:val="5B9BD5" w:themeColor="accent1"/>
          <w:sz w:val="24"/>
        </w:rPr>
      </w:pPr>
    </w:p>
    <w:p w:rsidR="00055162" w:rsidRDefault="00845D96">
      <w:pPr>
        <w:spacing w:line="560" w:lineRule="exact"/>
        <w:jc w:val="center"/>
        <w:rPr>
          <w:rFonts w:ascii="Times New Roman" w:hAnsi="Times New Roman" w:cs="Times New Roman"/>
          <w:color w:val="000000" w:themeColor="text1"/>
          <w:spacing w:val="-11"/>
          <w:sz w:val="30"/>
          <w:szCs w:val="30"/>
        </w:rPr>
        <w:sectPr w:rsidR="00055162">
          <w:pgSz w:w="7937" w:h="11905"/>
          <w:pgMar w:top="1134" w:right="1083" w:bottom="1020" w:left="1083" w:header="0" w:footer="0" w:gutter="0"/>
          <w:pgNumType w:start="1"/>
          <w:cols w:space="0"/>
          <w:docGrid w:type="lines" w:linePitch="323"/>
        </w:sectPr>
      </w:pPr>
      <w:r>
        <w:rPr>
          <w:rFonts w:ascii="楷体_GB2312" w:eastAsia="楷体_GB2312" w:hAnsi="楷体_GB2312" w:cs="楷体_GB2312" w:hint="eastAsia"/>
          <w:noProof/>
          <w:color w:val="000000" w:themeColor="text1"/>
          <w:sz w:val="30"/>
          <w:szCs w:val="30"/>
        </w:rPr>
        <mc:AlternateContent>
          <mc:Choice Requires="wps">
            <w:drawing>
              <wp:anchor distT="0" distB="0" distL="114300" distR="114300" simplePos="0" relativeHeight="251659264" behindDoc="0" locked="0" layoutInCell="1" allowOverlap="1">
                <wp:simplePos x="0" y="0"/>
                <wp:positionH relativeFrom="margin">
                  <wp:align>left</wp:align>
                </wp:positionH>
                <wp:positionV relativeFrom="page">
                  <wp:posOffset>7506970</wp:posOffset>
                </wp:positionV>
                <wp:extent cx="5369560" cy="1217295"/>
                <wp:effectExtent l="0" t="0" r="2540" b="1905"/>
                <wp:wrapNone/>
                <wp:docPr id="142" name="文本框 142"/>
                <wp:cNvGraphicFramePr/>
                <a:graphic xmlns:a="http://schemas.openxmlformats.org/drawingml/2006/main">
                  <a:graphicData uri="http://schemas.microsoft.com/office/word/2010/wordprocessingShape">
                    <wps:wsp>
                      <wps:cNvSpPr txBox="1"/>
                      <wps:spPr>
                        <a:xfrm>
                          <a:off x="0" y="0"/>
                          <a:ext cx="5369560" cy="121729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055162" w:rsidRDefault="00845D96">
                            <w:pPr>
                              <w:pStyle w:val="ad"/>
                              <w:spacing w:afterLines="100" w:after="323"/>
                              <w:jc w:val="center"/>
                              <w:rPr>
                                <w:rFonts w:ascii="楷体" w:eastAsia="楷体" w:hAnsi="楷体"/>
                                <w:sz w:val="40"/>
                                <w:szCs w:val="44"/>
                              </w:rPr>
                            </w:pPr>
                            <w:r>
                              <w:rPr>
                                <w:rFonts w:ascii="楷体" w:eastAsia="楷体" w:hAnsi="楷体" w:hint="eastAsia"/>
                                <w:sz w:val="40"/>
                                <w:szCs w:val="44"/>
                              </w:rPr>
                              <w:t>锡林郭勒盟</w:t>
                            </w:r>
                            <w:r>
                              <w:rPr>
                                <w:rFonts w:ascii="楷体" w:eastAsia="楷体" w:hAnsi="楷体"/>
                                <w:sz w:val="40"/>
                                <w:szCs w:val="44"/>
                              </w:rPr>
                              <w:t>人力资源和社会保障局</w:t>
                            </w:r>
                          </w:p>
                          <w:p w:rsidR="00055162" w:rsidRDefault="00845D96">
                            <w:pPr>
                              <w:pStyle w:val="ad"/>
                              <w:spacing w:afterLines="100" w:after="323"/>
                              <w:jc w:val="center"/>
                              <w:rPr>
                                <w:rFonts w:ascii="楷体" w:eastAsia="楷体" w:hAnsi="楷体"/>
                                <w:sz w:val="44"/>
                                <w:szCs w:val="44"/>
                              </w:rPr>
                            </w:pPr>
                            <w:r>
                              <w:rPr>
                                <w:rFonts w:ascii="楷体" w:eastAsia="楷体" w:hAnsi="楷体"/>
                                <w:sz w:val="40"/>
                                <w:szCs w:val="44"/>
                              </w:rPr>
                              <w:t>2022</w:t>
                            </w:r>
                            <w:r>
                              <w:rPr>
                                <w:rFonts w:ascii="楷体" w:eastAsia="楷体" w:hAnsi="楷体" w:hint="eastAsia"/>
                                <w:sz w:val="40"/>
                                <w:szCs w:val="44"/>
                              </w:rPr>
                              <w:t>年</w:t>
                            </w:r>
                            <w:r>
                              <w:rPr>
                                <w:rFonts w:ascii="楷体" w:eastAsia="楷体" w:hAnsi="楷体"/>
                                <w:sz w:val="40"/>
                                <w:szCs w:val="44"/>
                              </w:rPr>
                              <w:t>2</w:t>
                            </w:r>
                            <w:r>
                              <w:rPr>
                                <w:rFonts w:ascii="楷体" w:eastAsia="楷体" w:hAnsi="楷体" w:hint="eastAsia"/>
                                <w:sz w:val="40"/>
                                <w:szCs w:val="44"/>
                              </w:rPr>
                              <w:t>月</w:t>
                            </w:r>
                          </w:p>
                        </w:txbxContent>
                      </wps:txbx>
                      <wps:bodyPr rot="0" spcFirstLastPara="0" vertOverflow="overflow" horzOverflow="overflow" vert="horz" wrap="square" lIns="0" tIns="0" rIns="0" bIns="0" numCol="1" spcCol="0" rtlCol="0" fromWordArt="0" anchor="b" anchorCtr="0" forceAA="0" compatLnSpc="1">
                        <a:noAutofit/>
                      </wps:bodyPr>
                    </wps:wsp>
                  </a:graphicData>
                </a:graphic>
              </wp:anchor>
            </w:drawing>
          </mc:Choice>
          <mc:Fallback xmlns:wpsCustomData="http://www.wps.cn/officeDocument/2013/wpsCustomData">
            <w:pict>
              <v:shape id="_x0000_s1026" o:spid="_x0000_s1026" o:spt="202" type="#_x0000_t202" style="position:absolute;left:0pt;margin-top:591.1pt;height:95.85pt;width:422.8pt;mso-position-horizontal:left;mso-position-horizontal-relative:margin;mso-position-vertical-relative:page;z-index:251659264;v-text-anchor:bottom;mso-width-relative:page;mso-height-relative:page;" filled="f" stroked="f" coordsize="21600,21600" o:gfxdata="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&#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">
                <v:fill on="f" focussize="0,0"/>
                <v:stroke on="f" weight="0.5pt"/>
                <v:imagedata o:title=""/>
                <o:lock v:ext="edit" aspectratio="f"/>
                <v:textbox inset="0mm,0mm,0mm,0mm">
                  <w:txbxContent>
                    <w:p>
                      <w:pPr>
                        <w:pStyle w:val="26"/>
                        <w:spacing w:after="312" w:afterLines="100"/>
                        <w:jc w:val="center"/>
                        <w:rPr>
                          <w:rFonts w:hint="eastAsia" w:ascii="楷体" w:hAnsi="楷体" w:eastAsia="楷体"/>
                          <w:sz w:val="40"/>
                          <w:szCs w:val="44"/>
                        </w:rPr>
                      </w:pPr>
                      <w:r>
                        <w:rPr>
                          <w:rFonts w:hint="eastAsia" w:ascii="楷体" w:hAnsi="楷体" w:eastAsia="楷体"/>
                          <w:sz w:val="40"/>
                          <w:szCs w:val="44"/>
                        </w:rPr>
                        <w:t>锡林郭勒盟</w:t>
                      </w:r>
                      <w:r>
                        <w:rPr>
                          <w:rFonts w:ascii="楷体" w:hAnsi="楷体" w:eastAsia="楷体"/>
                          <w:sz w:val="40"/>
                          <w:szCs w:val="44"/>
                        </w:rPr>
                        <w:t>人力资源和社会保障局</w:t>
                      </w:r>
                    </w:p>
                    <w:p>
                      <w:pPr>
                        <w:pStyle w:val="26"/>
                        <w:spacing w:after="312" w:afterLines="100"/>
                        <w:jc w:val="center"/>
                        <w:rPr>
                          <w:rFonts w:ascii="楷体" w:hAnsi="楷体" w:eastAsia="楷体"/>
                          <w:sz w:val="44"/>
                          <w:szCs w:val="44"/>
                        </w:rPr>
                      </w:pPr>
                      <w:r>
                        <w:rPr>
                          <w:rFonts w:ascii="楷体" w:hAnsi="楷体" w:eastAsia="楷体"/>
                          <w:sz w:val="40"/>
                          <w:szCs w:val="44"/>
                        </w:rPr>
                        <w:t>2022</w:t>
                      </w:r>
                      <w:r>
                        <w:rPr>
                          <w:rFonts w:hint="eastAsia" w:ascii="楷体" w:hAnsi="楷体" w:eastAsia="楷体"/>
                          <w:sz w:val="40"/>
                          <w:szCs w:val="44"/>
                        </w:rPr>
                        <w:t>年</w:t>
                      </w:r>
                      <w:r>
                        <w:rPr>
                          <w:rFonts w:ascii="楷体" w:hAnsi="楷体" w:eastAsia="楷体"/>
                          <w:sz w:val="40"/>
                          <w:szCs w:val="44"/>
                        </w:rPr>
                        <w:t>2</w:t>
                      </w:r>
                      <w:r>
                        <w:rPr>
                          <w:rFonts w:hint="eastAsia" w:ascii="楷体" w:hAnsi="楷体" w:eastAsia="楷体"/>
                          <w:sz w:val="40"/>
                          <w:szCs w:val="44"/>
                        </w:rPr>
                        <w:t>月</w:t>
                      </w:r>
                    </w:p>
                  </w:txbxContent>
                </v:textbox>
              </v:shape>
            </w:pict>
          </mc:Fallback>
        </mc:AlternateContent>
      </w:r>
      <w:r>
        <w:rPr>
          <w:rFonts w:ascii="楷体_GB2312" w:eastAsia="楷体_GB2312" w:hAnsi="楷体_GB2312" w:cs="楷体_GB2312" w:hint="eastAsia"/>
          <w:color w:val="000000" w:themeColor="text1"/>
          <w:sz w:val="30"/>
          <w:szCs w:val="30"/>
        </w:rPr>
        <w:t>锡林郭勒盟人力资源和社会保障局</w:t>
      </w:r>
    </w:p>
    <w:p w:rsidR="00055162" w:rsidRDefault="00845D96">
      <w:pPr>
        <w:spacing w:beforeLines="90" w:before="290" w:afterLines="70" w:after="226" w:line="560" w:lineRule="exact"/>
        <w:jc w:val="center"/>
        <w:rPr>
          <w:rFonts w:ascii="黑体" w:eastAsia="黑体" w:hAnsi="黑体" w:cs="黑体"/>
          <w:b/>
          <w:bCs/>
          <w:sz w:val="36"/>
          <w:szCs w:val="36"/>
        </w:rPr>
      </w:pPr>
      <w:r>
        <w:rPr>
          <w:rFonts w:ascii="方正小标宋_GBK" w:eastAsia="方正小标宋_GBK" w:hAnsi="方正小标宋_GBK" w:cs="方正小标宋_GBK" w:hint="eastAsia"/>
          <w:spacing w:val="-6"/>
          <w:sz w:val="36"/>
          <w:szCs w:val="36"/>
        </w:rPr>
        <w:lastRenderedPageBreak/>
        <w:t>目</w:t>
      </w:r>
      <w:r>
        <w:rPr>
          <w:rFonts w:ascii="方正小标宋_GBK" w:eastAsia="方正小标宋_GBK" w:hAnsi="方正小标宋_GBK" w:cs="方正小标宋_GBK" w:hint="eastAsia"/>
          <w:spacing w:val="-6"/>
          <w:sz w:val="36"/>
          <w:szCs w:val="36"/>
        </w:rPr>
        <w:t xml:space="preserve">   </w:t>
      </w:r>
      <w:r>
        <w:rPr>
          <w:rFonts w:ascii="方正小标宋_GBK" w:eastAsia="方正小标宋_GBK" w:hAnsi="方正小标宋_GBK" w:cs="方正小标宋_GBK" w:hint="eastAsia"/>
          <w:spacing w:val="-6"/>
          <w:sz w:val="36"/>
          <w:szCs w:val="36"/>
        </w:rPr>
        <w:t>录</w:t>
      </w:r>
    </w:p>
    <w:p w:rsidR="00055162" w:rsidRDefault="00845D96">
      <w:pPr>
        <w:adjustRightInd w:val="0"/>
        <w:snapToGrid w:val="0"/>
        <w:spacing w:line="560" w:lineRule="exact"/>
        <w:jc w:val="left"/>
        <w:rPr>
          <w:rFonts w:ascii="方正宋体正文" w:eastAsia="方正宋体正文" w:hAnsi="方正宋体正文" w:cs="方正宋体正文"/>
          <w:sz w:val="28"/>
          <w:szCs w:val="28"/>
        </w:rPr>
      </w:pPr>
      <w:r>
        <w:rPr>
          <w:rFonts w:ascii="方正宋体正文" w:eastAsia="方正宋体正文" w:hAnsi="方正宋体正文" w:cs="方正宋体正文" w:hint="eastAsia"/>
          <w:sz w:val="28"/>
          <w:szCs w:val="28"/>
        </w:rPr>
        <w:t>锡林郭勒盟人力资源和社会保障局关于印发</w:t>
      </w:r>
    </w:p>
    <w:p w:rsidR="00055162" w:rsidRDefault="00845D96">
      <w:pPr>
        <w:adjustRightInd w:val="0"/>
        <w:snapToGrid w:val="0"/>
        <w:spacing w:line="560" w:lineRule="exact"/>
        <w:ind w:left="536" w:hangingChars="200" w:hanging="536"/>
        <w:jc w:val="left"/>
        <w:rPr>
          <w:sz w:val="28"/>
        </w:rPr>
      </w:pPr>
      <w:r>
        <w:rPr>
          <w:rFonts w:ascii="方正宋体正文" w:eastAsia="方正宋体正文" w:hAnsi="方正宋体正文" w:cs="方正宋体正文" w:hint="eastAsia"/>
          <w:spacing w:val="-6"/>
          <w:sz w:val="28"/>
          <w:szCs w:val="28"/>
        </w:rPr>
        <w:t>锡林郭勒盟“十四五”就业促进规划的通知</w:t>
      </w:r>
      <w:r>
        <w:rPr>
          <w:rFonts w:ascii="方正宋体正文" w:eastAsia="方正宋体正文" w:hAnsi="方正宋体正文" w:cs="方正宋体正文" w:hint="eastAsia"/>
          <w:spacing w:val="-6"/>
          <w:sz w:val="28"/>
          <w:szCs w:val="28"/>
        </w:rPr>
        <w:t>....1</w:t>
      </w:r>
      <w:r>
        <w:rPr>
          <w:rFonts w:ascii="方正小标宋简体" w:eastAsia="方正小标宋简体" w:hAnsi="Times New Roman" w:cs="Times New Roman" w:hint="eastAsia"/>
          <w:bCs/>
          <w:sz w:val="28"/>
          <w:szCs w:val="44"/>
        </w:rPr>
        <w:fldChar w:fldCharType="begin"/>
      </w:r>
      <w:r>
        <w:rPr>
          <w:rFonts w:ascii="方正小标宋简体" w:eastAsia="方正小标宋简体" w:hAnsi="Times New Roman" w:cs="Times New Roman" w:hint="eastAsia"/>
          <w:bCs/>
          <w:sz w:val="28"/>
          <w:szCs w:val="44"/>
        </w:rPr>
        <w:instrText xml:space="preserve">TOC \o "1-3" \h \u </w:instrText>
      </w:r>
      <w:r>
        <w:rPr>
          <w:rFonts w:ascii="方正小标宋简体" w:eastAsia="方正小标宋简体" w:hAnsi="Times New Roman" w:cs="Times New Roman" w:hint="eastAsia"/>
          <w:bCs/>
          <w:sz w:val="28"/>
          <w:szCs w:val="44"/>
        </w:rPr>
        <w:fldChar w:fldCharType="separate"/>
      </w:r>
    </w:p>
    <w:p w:rsidR="00055162" w:rsidRDefault="00845D96">
      <w:pPr>
        <w:pStyle w:val="WPSOffice1"/>
        <w:tabs>
          <w:tab w:val="right" w:leader="dot" w:pos="5897"/>
        </w:tabs>
        <w:spacing w:line="560" w:lineRule="exact"/>
        <w:rPr>
          <w:sz w:val="28"/>
        </w:rPr>
      </w:pPr>
      <w:hyperlink w:anchor="_Toc10885" w:history="1">
        <w:r>
          <w:rPr>
            <w:rFonts w:eastAsia="黑体"/>
            <w:bCs/>
            <w:sz w:val="28"/>
            <w:szCs w:val="32"/>
          </w:rPr>
          <w:t>第一章</w:t>
        </w:r>
        <w:r>
          <w:rPr>
            <w:rFonts w:eastAsia="黑体"/>
            <w:bCs/>
            <w:sz w:val="28"/>
            <w:szCs w:val="32"/>
          </w:rPr>
          <w:t xml:space="preserve">  </w:t>
        </w:r>
        <w:r>
          <w:rPr>
            <w:rFonts w:eastAsia="黑体"/>
            <w:bCs/>
            <w:sz w:val="28"/>
            <w:szCs w:val="32"/>
          </w:rPr>
          <w:t>发展环境</w:t>
        </w:r>
        <w:r>
          <w:rPr>
            <w:rFonts w:ascii="方正宋体正文" w:eastAsia="方正宋体正文" w:hAnsi="方正宋体正文" w:cs="方正宋体正文" w:hint="eastAsia"/>
            <w:spacing w:val="6"/>
            <w:kern w:val="30"/>
            <w:sz w:val="28"/>
            <w:szCs w:val="28"/>
          </w:rPr>
          <w:tab/>
        </w:r>
        <w:r>
          <w:rPr>
            <w:rFonts w:ascii="方正宋体正文" w:eastAsia="方正宋体正文" w:hAnsi="方正宋体正文" w:cs="方正宋体正文" w:hint="eastAsia"/>
            <w:spacing w:val="6"/>
            <w:kern w:val="30"/>
            <w:sz w:val="28"/>
            <w:szCs w:val="28"/>
          </w:rPr>
          <w:fldChar w:fldCharType="begin"/>
        </w:r>
        <w:r>
          <w:rPr>
            <w:rFonts w:ascii="方正宋体正文" w:eastAsia="方正宋体正文" w:hAnsi="方正宋体正文" w:cs="方正宋体正文" w:hint="eastAsia"/>
            <w:spacing w:val="6"/>
            <w:kern w:val="30"/>
            <w:sz w:val="28"/>
            <w:szCs w:val="28"/>
          </w:rPr>
          <w:instrText xml:space="preserve"> PAGEREF _Toc10885 \h </w:instrText>
        </w:r>
        <w:r>
          <w:rPr>
            <w:rFonts w:ascii="方正宋体正文" w:eastAsia="方正宋体正文" w:hAnsi="方正宋体正文" w:cs="方正宋体正文" w:hint="eastAsia"/>
            <w:spacing w:val="6"/>
            <w:kern w:val="30"/>
            <w:sz w:val="28"/>
            <w:szCs w:val="28"/>
          </w:rPr>
        </w:r>
        <w:r>
          <w:rPr>
            <w:rFonts w:ascii="方正宋体正文" w:eastAsia="方正宋体正文" w:hAnsi="方正宋体正文" w:cs="方正宋体正文" w:hint="eastAsia"/>
            <w:spacing w:val="6"/>
            <w:kern w:val="30"/>
            <w:sz w:val="28"/>
            <w:szCs w:val="28"/>
          </w:rPr>
          <w:fldChar w:fldCharType="separate"/>
        </w:r>
        <w:r>
          <w:rPr>
            <w:rFonts w:ascii="方正宋体正文" w:eastAsia="方正宋体正文" w:hAnsi="方正宋体正文" w:cs="方正宋体正文" w:hint="eastAsia"/>
            <w:spacing w:val="6"/>
            <w:kern w:val="30"/>
            <w:sz w:val="28"/>
            <w:szCs w:val="28"/>
          </w:rPr>
          <w:t>2</w:t>
        </w:r>
        <w:r>
          <w:rPr>
            <w:rFonts w:ascii="方正宋体正文" w:eastAsia="方正宋体正文" w:hAnsi="方正宋体正文" w:cs="方正宋体正文" w:hint="eastAsia"/>
            <w:spacing w:val="6"/>
            <w:kern w:val="30"/>
            <w:sz w:val="28"/>
            <w:szCs w:val="28"/>
          </w:rPr>
          <w:fldChar w:fldCharType="end"/>
        </w:r>
      </w:hyperlink>
    </w:p>
    <w:p w:rsidR="00055162" w:rsidRDefault="00845D96">
      <w:pPr>
        <w:pStyle w:val="WPSOffice2"/>
        <w:tabs>
          <w:tab w:val="right" w:leader="dot" w:pos="5897"/>
        </w:tabs>
        <w:spacing w:line="560" w:lineRule="exact"/>
        <w:ind w:left="420"/>
        <w:rPr>
          <w:rFonts w:ascii="方正宋体正文" w:eastAsia="方正宋体正文" w:hAnsi="方正宋体正文" w:cs="方正宋体正文"/>
          <w:spacing w:val="6"/>
          <w:kern w:val="30"/>
          <w:sz w:val="28"/>
          <w:szCs w:val="28"/>
        </w:rPr>
      </w:pPr>
      <w:hyperlink w:anchor="_Toc28278" w:history="1">
        <w:r>
          <w:rPr>
            <w:rFonts w:ascii="方正宋体正文" w:eastAsia="方正宋体正文" w:hAnsi="方正宋体正文" w:cs="方正宋体正文" w:hint="eastAsia"/>
            <w:spacing w:val="6"/>
            <w:kern w:val="30"/>
            <w:sz w:val="28"/>
            <w:szCs w:val="28"/>
          </w:rPr>
          <w:t>第一节</w:t>
        </w:r>
        <w:r>
          <w:rPr>
            <w:rFonts w:ascii="方正宋体正文" w:eastAsia="方正宋体正文" w:hAnsi="方正宋体正文" w:cs="方正宋体正文" w:hint="eastAsia"/>
            <w:spacing w:val="6"/>
            <w:kern w:val="30"/>
            <w:sz w:val="28"/>
            <w:szCs w:val="28"/>
          </w:rPr>
          <w:t xml:space="preserve">  </w:t>
        </w:r>
        <w:r>
          <w:rPr>
            <w:rFonts w:ascii="方正宋体正文" w:eastAsia="方正宋体正文" w:hAnsi="方正宋体正文" w:cs="方正宋体正文" w:hint="eastAsia"/>
            <w:spacing w:val="6"/>
            <w:kern w:val="30"/>
            <w:sz w:val="28"/>
            <w:szCs w:val="28"/>
          </w:rPr>
          <w:t>发展基础</w:t>
        </w:r>
        <w:r>
          <w:rPr>
            <w:rFonts w:ascii="方正宋体正文" w:eastAsia="方正宋体正文" w:hAnsi="方正宋体正文" w:cs="方正宋体正文" w:hint="eastAsia"/>
            <w:spacing w:val="6"/>
            <w:kern w:val="30"/>
            <w:sz w:val="28"/>
            <w:szCs w:val="28"/>
          </w:rPr>
          <w:tab/>
        </w:r>
        <w:r>
          <w:rPr>
            <w:rFonts w:ascii="方正宋体正文" w:eastAsia="方正宋体正文" w:hAnsi="方正宋体正文" w:cs="方正宋体正文" w:hint="eastAsia"/>
            <w:spacing w:val="6"/>
            <w:kern w:val="30"/>
            <w:sz w:val="28"/>
            <w:szCs w:val="28"/>
          </w:rPr>
          <w:fldChar w:fldCharType="begin"/>
        </w:r>
        <w:r>
          <w:rPr>
            <w:rFonts w:ascii="方正宋体正文" w:eastAsia="方正宋体正文" w:hAnsi="方正宋体正文" w:cs="方正宋体正文" w:hint="eastAsia"/>
            <w:spacing w:val="6"/>
            <w:kern w:val="30"/>
            <w:sz w:val="28"/>
            <w:szCs w:val="28"/>
          </w:rPr>
          <w:instrText xml:space="preserve"> PAGEREF _Toc28278 \h </w:instrText>
        </w:r>
        <w:r>
          <w:rPr>
            <w:rFonts w:ascii="方正宋体正文" w:eastAsia="方正宋体正文" w:hAnsi="方正宋体正文" w:cs="方正宋体正文" w:hint="eastAsia"/>
            <w:spacing w:val="6"/>
            <w:kern w:val="30"/>
            <w:sz w:val="28"/>
            <w:szCs w:val="28"/>
          </w:rPr>
        </w:r>
        <w:r>
          <w:rPr>
            <w:rFonts w:ascii="方正宋体正文" w:eastAsia="方正宋体正文" w:hAnsi="方正宋体正文" w:cs="方正宋体正文" w:hint="eastAsia"/>
            <w:spacing w:val="6"/>
            <w:kern w:val="30"/>
            <w:sz w:val="28"/>
            <w:szCs w:val="28"/>
          </w:rPr>
          <w:fldChar w:fldCharType="separate"/>
        </w:r>
        <w:r>
          <w:rPr>
            <w:rFonts w:ascii="方正宋体正文" w:eastAsia="方正宋体正文" w:hAnsi="方正宋体正文" w:cs="方正宋体正文" w:hint="eastAsia"/>
            <w:spacing w:val="6"/>
            <w:kern w:val="30"/>
            <w:sz w:val="28"/>
            <w:szCs w:val="28"/>
          </w:rPr>
          <w:t>2</w:t>
        </w:r>
        <w:r>
          <w:rPr>
            <w:rFonts w:ascii="方正宋体正文" w:eastAsia="方正宋体正文" w:hAnsi="方正宋体正文" w:cs="方正宋体正文" w:hint="eastAsia"/>
            <w:spacing w:val="6"/>
            <w:kern w:val="30"/>
            <w:sz w:val="28"/>
            <w:szCs w:val="28"/>
          </w:rPr>
          <w:fldChar w:fldCharType="end"/>
        </w:r>
      </w:hyperlink>
    </w:p>
    <w:p w:rsidR="00055162" w:rsidRDefault="00845D96">
      <w:pPr>
        <w:pStyle w:val="WPSOffice2"/>
        <w:tabs>
          <w:tab w:val="right" w:leader="dot" w:pos="5897"/>
        </w:tabs>
        <w:spacing w:line="560" w:lineRule="exact"/>
        <w:ind w:left="420"/>
        <w:rPr>
          <w:sz w:val="28"/>
        </w:rPr>
      </w:pPr>
      <w:hyperlink w:anchor="_Toc22545" w:history="1">
        <w:r>
          <w:rPr>
            <w:rFonts w:ascii="方正宋体正文" w:eastAsia="方正宋体正文" w:hAnsi="方正宋体正文" w:cs="方正宋体正文" w:hint="eastAsia"/>
            <w:spacing w:val="6"/>
            <w:kern w:val="30"/>
            <w:sz w:val="28"/>
            <w:szCs w:val="28"/>
          </w:rPr>
          <w:t>第二节</w:t>
        </w:r>
        <w:r>
          <w:rPr>
            <w:rFonts w:ascii="方正宋体正文" w:eastAsia="方正宋体正文" w:hAnsi="方正宋体正文" w:cs="方正宋体正文" w:hint="eastAsia"/>
            <w:spacing w:val="6"/>
            <w:kern w:val="30"/>
            <w:sz w:val="28"/>
            <w:szCs w:val="28"/>
          </w:rPr>
          <w:t xml:space="preserve">  </w:t>
        </w:r>
        <w:r>
          <w:rPr>
            <w:rFonts w:ascii="方正宋体正文" w:eastAsia="方正宋体正文" w:hAnsi="方正宋体正文" w:cs="方正宋体正文" w:hint="eastAsia"/>
            <w:spacing w:val="6"/>
            <w:kern w:val="30"/>
            <w:sz w:val="28"/>
            <w:szCs w:val="28"/>
          </w:rPr>
          <w:t>面临形势</w:t>
        </w:r>
        <w:r>
          <w:rPr>
            <w:rFonts w:ascii="方正宋体正文" w:eastAsia="方正宋体正文" w:hAnsi="方正宋体正文" w:cs="方正宋体正文" w:hint="eastAsia"/>
            <w:spacing w:val="6"/>
            <w:kern w:val="30"/>
            <w:sz w:val="28"/>
            <w:szCs w:val="28"/>
          </w:rPr>
          <w:tab/>
        </w:r>
        <w:r>
          <w:rPr>
            <w:rFonts w:ascii="方正宋体正文" w:eastAsia="方正宋体正文" w:hAnsi="方正宋体正文" w:cs="方正宋体正文" w:hint="eastAsia"/>
            <w:spacing w:val="6"/>
            <w:kern w:val="30"/>
            <w:sz w:val="28"/>
            <w:szCs w:val="28"/>
          </w:rPr>
          <w:fldChar w:fldCharType="begin"/>
        </w:r>
        <w:r>
          <w:rPr>
            <w:rFonts w:ascii="方正宋体正文" w:eastAsia="方正宋体正文" w:hAnsi="方正宋体正文" w:cs="方正宋体正文" w:hint="eastAsia"/>
            <w:spacing w:val="6"/>
            <w:kern w:val="30"/>
            <w:sz w:val="28"/>
            <w:szCs w:val="28"/>
          </w:rPr>
          <w:instrText xml:space="preserve"> PAGEREF _Toc22545 \h </w:instrText>
        </w:r>
        <w:r>
          <w:rPr>
            <w:rFonts w:ascii="方正宋体正文" w:eastAsia="方正宋体正文" w:hAnsi="方正宋体正文" w:cs="方正宋体正文" w:hint="eastAsia"/>
            <w:spacing w:val="6"/>
            <w:kern w:val="30"/>
            <w:sz w:val="28"/>
            <w:szCs w:val="28"/>
          </w:rPr>
        </w:r>
        <w:r>
          <w:rPr>
            <w:rFonts w:ascii="方正宋体正文" w:eastAsia="方正宋体正文" w:hAnsi="方正宋体正文" w:cs="方正宋体正文" w:hint="eastAsia"/>
            <w:spacing w:val="6"/>
            <w:kern w:val="30"/>
            <w:sz w:val="28"/>
            <w:szCs w:val="28"/>
          </w:rPr>
          <w:fldChar w:fldCharType="separate"/>
        </w:r>
        <w:r>
          <w:rPr>
            <w:rFonts w:ascii="方正宋体正文" w:eastAsia="方正宋体正文" w:hAnsi="方正宋体正文" w:cs="方正宋体正文" w:hint="eastAsia"/>
            <w:spacing w:val="6"/>
            <w:kern w:val="30"/>
            <w:sz w:val="28"/>
            <w:szCs w:val="28"/>
          </w:rPr>
          <w:t>4</w:t>
        </w:r>
        <w:r>
          <w:rPr>
            <w:rFonts w:ascii="方正宋体正文" w:eastAsia="方正宋体正文" w:hAnsi="方正宋体正文" w:cs="方正宋体正文" w:hint="eastAsia"/>
            <w:spacing w:val="6"/>
            <w:kern w:val="30"/>
            <w:sz w:val="28"/>
            <w:szCs w:val="28"/>
          </w:rPr>
          <w:fldChar w:fldCharType="end"/>
        </w:r>
      </w:hyperlink>
    </w:p>
    <w:p w:rsidR="00055162" w:rsidRDefault="00845D96">
      <w:pPr>
        <w:pStyle w:val="WPSOffice1"/>
        <w:tabs>
          <w:tab w:val="right" w:leader="dot" w:pos="5897"/>
        </w:tabs>
        <w:spacing w:line="560" w:lineRule="exact"/>
        <w:rPr>
          <w:sz w:val="28"/>
        </w:rPr>
      </w:pPr>
      <w:hyperlink w:anchor="_Toc11045" w:history="1">
        <w:r>
          <w:rPr>
            <w:rFonts w:eastAsia="黑体"/>
            <w:bCs/>
            <w:sz w:val="28"/>
            <w:szCs w:val="32"/>
          </w:rPr>
          <w:t>第二章</w:t>
        </w:r>
        <w:r>
          <w:rPr>
            <w:rFonts w:eastAsia="黑体"/>
            <w:bCs/>
            <w:sz w:val="28"/>
            <w:szCs w:val="32"/>
          </w:rPr>
          <w:t xml:space="preserve">  </w:t>
        </w:r>
        <w:r>
          <w:rPr>
            <w:rFonts w:eastAsia="黑体" w:hint="eastAsia"/>
            <w:bCs/>
            <w:sz w:val="28"/>
            <w:szCs w:val="32"/>
          </w:rPr>
          <w:t>总体要求</w:t>
        </w:r>
        <w:r>
          <w:rPr>
            <w:rFonts w:ascii="方正宋体正文" w:eastAsia="方正宋体正文" w:hAnsi="方正宋体正文" w:cs="方正宋体正文" w:hint="eastAsia"/>
            <w:spacing w:val="6"/>
            <w:kern w:val="30"/>
            <w:sz w:val="28"/>
            <w:szCs w:val="28"/>
          </w:rPr>
          <w:tab/>
        </w:r>
        <w:r>
          <w:rPr>
            <w:rFonts w:ascii="方正宋体正文" w:eastAsia="方正宋体正文" w:hAnsi="方正宋体正文" w:cs="方正宋体正文" w:hint="eastAsia"/>
            <w:spacing w:val="6"/>
            <w:kern w:val="30"/>
            <w:sz w:val="28"/>
            <w:szCs w:val="28"/>
          </w:rPr>
          <w:fldChar w:fldCharType="begin"/>
        </w:r>
        <w:r>
          <w:rPr>
            <w:rFonts w:ascii="方正宋体正文" w:eastAsia="方正宋体正文" w:hAnsi="方正宋体正文" w:cs="方正宋体正文" w:hint="eastAsia"/>
            <w:spacing w:val="6"/>
            <w:kern w:val="30"/>
            <w:sz w:val="28"/>
            <w:szCs w:val="28"/>
          </w:rPr>
          <w:instrText xml:space="preserve"> PAGEREF _Toc11045 \h </w:instrText>
        </w:r>
        <w:r>
          <w:rPr>
            <w:rFonts w:ascii="方正宋体正文" w:eastAsia="方正宋体正文" w:hAnsi="方正宋体正文" w:cs="方正宋体正文" w:hint="eastAsia"/>
            <w:spacing w:val="6"/>
            <w:kern w:val="30"/>
            <w:sz w:val="28"/>
            <w:szCs w:val="28"/>
          </w:rPr>
        </w:r>
        <w:r>
          <w:rPr>
            <w:rFonts w:ascii="方正宋体正文" w:eastAsia="方正宋体正文" w:hAnsi="方正宋体正文" w:cs="方正宋体正文" w:hint="eastAsia"/>
            <w:spacing w:val="6"/>
            <w:kern w:val="30"/>
            <w:sz w:val="28"/>
            <w:szCs w:val="28"/>
          </w:rPr>
          <w:fldChar w:fldCharType="separate"/>
        </w:r>
        <w:r>
          <w:rPr>
            <w:rFonts w:ascii="方正宋体正文" w:eastAsia="方正宋体正文" w:hAnsi="方正宋体正文" w:cs="方正宋体正文" w:hint="eastAsia"/>
            <w:spacing w:val="6"/>
            <w:kern w:val="30"/>
            <w:sz w:val="28"/>
            <w:szCs w:val="28"/>
          </w:rPr>
          <w:t>6</w:t>
        </w:r>
        <w:r>
          <w:rPr>
            <w:rFonts w:ascii="方正宋体正文" w:eastAsia="方正宋体正文" w:hAnsi="方正宋体正文" w:cs="方正宋体正文" w:hint="eastAsia"/>
            <w:spacing w:val="6"/>
            <w:kern w:val="30"/>
            <w:sz w:val="28"/>
            <w:szCs w:val="28"/>
          </w:rPr>
          <w:fldChar w:fldCharType="end"/>
        </w:r>
      </w:hyperlink>
    </w:p>
    <w:p w:rsidR="00055162" w:rsidRDefault="00845D96">
      <w:pPr>
        <w:pStyle w:val="WPSOffice2"/>
        <w:tabs>
          <w:tab w:val="right" w:leader="dot" w:pos="5897"/>
        </w:tabs>
        <w:spacing w:line="560" w:lineRule="exact"/>
        <w:ind w:left="420"/>
        <w:rPr>
          <w:rFonts w:ascii="方正宋体正文" w:eastAsia="方正宋体正文" w:hAnsi="方正宋体正文" w:cs="方正宋体正文"/>
          <w:spacing w:val="6"/>
          <w:kern w:val="30"/>
          <w:sz w:val="28"/>
          <w:szCs w:val="28"/>
        </w:rPr>
      </w:pPr>
      <w:hyperlink w:anchor="_Toc12715" w:history="1">
        <w:r>
          <w:rPr>
            <w:rFonts w:ascii="方正宋体正文" w:eastAsia="方正宋体正文" w:hAnsi="方正宋体正文" w:cs="方正宋体正文" w:hint="eastAsia"/>
            <w:spacing w:val="6"/>
            <w:kern w:val="30"/>
            <w:sz w:val="28"/>
            <w:szCs w:val="28"/>
          </w:rPr>
          <w:t>第一节</w:t>
        </w:r>
        <w:r>
          <w:rPr>
            <w:rFonts w:ascii="方正宋体正文" w:eastAsia="方正宋体正文" w:hAnsi="方正宋体正文" w:cs="方正宋体正文" w:hint="eastAsia"/>
            <w:spacing w:val="6"/>
            <w:kern w:val="30"/>
            <w:sz w:val="28"/>
            <w:szCs w:val="28"/>
          </w:rPr>
          <w:t xml:space="preserve">  </w:t>
        </w:r>
        <w:r>
          <w:rPr>
            <w:rFonts w:ascii="方正宋体正文" w:eastAsia="方正宋体正文" w:hAnsi="方正宋体正文" w:cs="方正宋体正文" w:hint="eastAsia"/>
            <w:spacing w:val="6"/>
            <w:kern w:val="30"/>
            <w:sz w:val="28"/>
            <w:szCs w:val="28"/>
          </w:rPr>
          <w:t>指导思想</w:t>
        </w:r>
        <w:r>
          <w:rPr>
            <w:rFonts w:ascii="方正宋体正文" w:eastAsia="方正宋体正文" w:hAnsi="方正宋体正文" w:cs="方正宋体正文" w:hint="eastAsia"/>
            <w:spacing w:val="6"/>
            <w:kern w:val="30"/>
            <w:sz w:val="28"/>
            <w:szCs w:val="28"/>
          </w:rPr>
          <w:tab/>
        </w:r>
        <w:r>
          <w:rPr>
            <w:rFonts w:ascii="方正宋体正文" w:eastAsia="方正宋体正文" w:hAnsi="方正宋体正文" w:cs="方正宋体正文" w:hint="eastAsia"/>
            <w:spacing w:val="6"/>
            <w:kern w:val="30"/>
            <w:sz w:val="28"/>
            <w:szCs w:val="28"/>
          </w:rPr>
          <w:fldChar w:fldCharType="begin"/>
        </w:r>
        <w:r>
          <w:rPr>
            <w:rFonts w:ascii="方正宋体正文" w:eastAsia="方正宋体正文" w:hAnsi="方正宋体正文" w:cs="方正宋体正文" w:hint="eastAsia"/>
            <w:spacing w:val="6"/>
            <w:kern w:val="30"/>
            <w:sz w:val="28"/>
            <w:szCs w:val="28"/>
          </w:rPr>
          <w:instrText xml:space="preserve"> PAGEREF _Toc12715 \h </w:instrText>
        </w:r>
        <w:r>
          <w:rPr>
            <w:rFonts w:ascii="方正宋体正文" w:eastAsia="方正宋体正文" w:hAnsi="方正宋体正文" w:cs="方正宋体正文" w:hint="eastAsia"/>
            <w:spacing w:val="6"/>
            <w:kern w:val="30"/>
            <w:sz w:val="28"/>
            <w:szCs w:val="28"/>
          </w:rPr>
        </w:r>
        <w:r>
          <w:rPr>
            <w:rFonts w:ascii="方正宋体正文" w:eastAsia="方正宋体正文" w:hAnsi="方正宋体正文" w:cs="方正宋体正文" w:hint="eastAsia"/>
            <w:spacing w:val="6"/>
            <w:kern w:val="30"/>
            <w:sz w:val="28"/>
            <w:szCs w:val="28"/>
          </w:rPr>
          <w:fldChar w:fldCharType="separate"/>
        </w:r>
        <w:r>
          <w:rPr>
            <w:rFonts w:ascii="方正宋体正文" w:eastAsia="方正宋体正文" w:hAnsi="方正宋体正文" w:cs="方正宋体正文" w:hint="eastAsia"/>
            <w:spacing w:val="6"/>
            <w:kern w:val="30"/>
            <w:sz w:val="28"/>
            <w:szCs w:val="28"/>
          </w:rPr>
          <w:t>6</w:t>
        </w:r>
        <w:r>
          <w:rPr>
            <w:rFonts w:ascii="方正宋体正文" w:eastAsia="方正宋体正文" w:hAnsi="方正宋体正文" w:cs="方正宋体正文" w:hint="eastAsia"/>
            <w:spacing w:val="6"/>
            <w:kern w:val="30"/>
            <w:sz w:val="28"/>
            <w:szCs w:val="28"/>
          </w:rPr>
          <w:fldChar w:fldCharType="end"/>
        </w:r>
      </w:hyperlink>
    </w:p>
    <w:p w:rsidR="00055162" w:rsidRDefault="00845D96">
      <w:pPr>
        <w:pStyle w:val="WPSOffice2"/>
        <w:tabs>
          <w:tab w:val="right" w:leader="dot" w:pos="5897"/>
        </w:tabs>
        <w:spacing w:line="560" w:lineRule="exact"/>
        <w:ind w:left="420"/>
        <w:rPr>
          <w:rFonts w:ascii="方正宋体正文" w:eastAsia="方正宋体正文" w:hAnsi="方正宋体正文" w:cs="方正宋体正文"/>
          <w:spacing w:val="6"/>
          <w:kern w:val="30"/>
          <w:sz w:val="28"/>
          <w:szCs w:val="28"/>
        </w:rPr>
      </w:pPr>
      <w:hyperlink w:anchor="_Toc20616" w:history="1">
        <w:r>
          <w:rPr>
            <w:rFonts w:ascii="方正宋体正文" w:eastAsia="方正宋体正文" w:hAnsi="方正宋体正文" w:cs="方正宋体正文" w:hint="eastAsia"/>
            <w:spacing w:val="6"/>
            <w:kern w:val="30"/>
            <w:sz w:val="28"/>
            <w:szCs w:val="28"/>
          </w:rPr>
          <w:t>第二节</w:t>
        </w:r>
        <w:r>
          <w:rPr>
            <w:rFonts w:ascii="方正宋体正文" w:eastAsia="方正宋体正文" w:hAnsi="方正宋体正文" w:cs="方正宋体正文" w:hint="eastAsia"/>
            <w:spacing w:val="6"/>
            <w:kern w:val="30"/>
            <w:sz w:val="28"/>
            <w:szCs w:val="28"/>
          </w:rPr>
          <w:t xml:space="preserve">  </w:t>
        </w:r>
        <w:r>
          <w:rPr>
            <w:rFonts w:ascii="方正宋体正文" w:eastAsia="方正宋体正文" w:hAnsi="方正宋体正文" w:cs="方正宋体正文" w:hint="eastAsia"/>
            <w:spacing w:val="6"/>
            <w:kern w:val="30"/>
            <w:sz w:val="28"/>
            <w:szCs w:val="28"/>
          </w:rPr>
          <w:t>基本原则</w:t>
        </w:r>
        <w:r>
          <w:rPr>
            <w:rFonts w:ascii="方正宋体正文" w:eastAsia="方正宋体正文" w:hAnsi="方正宋体正文" w:cs="方正宋体正文" w:hint="eastAsia"/>
            <w:spacing w:val="6"/>
            <w:kern w:val="30"/>
            <w:sz w:val="28"/>
            <w:szCs w:val="28"/>
          </w:rPr>
          <w:tab/>
        </w:r>
        <w:r>
          <w:rPr>
            <w:rFonts w:ascii="方正宋体正文" w:eastAsia="方正宋体正文" w:hAnsi="方正宋体正文" w:cs="方正宋体正文" w:hint="eastAsia"/>
            <w:spacing w:val="6"/>
            <w:kern w:val="30"/>
            <w:sz w:val="28"/>
            <w:szCs w:val="28"/>
          </w:rPr>
          <w:fldChar w:fldCharType="begin"/>
        </w:r>
        <w:r>
          <w:rPr>
            <w:rFonts w:ascii="方正宋体正文" w:eastAsia="方正宋体正文" w:hAnsi="方正宋体正文" w:cs="方正宋体正文" w:hint="eastAsia"/>
            <w:spacing w:val="6"/>
            <w:kern w:val="30"/>
            <w:sz w:val="28"/>
            <w:szCs w:val="28"/>
          </w:rPr>
          <w:instrText xml:space="preserve"> PAGEREF _Toc20616 \h </w:instrText>
        </w:r>
        <w:r>
          <w:rPr>
            <w:rFonts w:ascii="方正宋体正文" w:eastAsia="方正宋体正文" w:hAnsi="方正宋体正文" w:cs="方正宋体正文" w:hint="eastAsia"/>
            <w:spacing w:val="6"/>
            <w:kern w:val="30"/>
            <w:sz w:val="28"/>
            <w:szCs w:val="28"/>
          </w:rPr>
        </w:r>
        <w:r>
          <w:rPr>
            <w:rFonts w:ascii="方正宋体正文" w:eastAsia="方正宋体正文" w:hAnsi="方正宋体正文" w:cs="方正宋体正文" w:hint="eastAsia"/>
            <w:spacing w:val="6"/>
            <w:kern w:val="30"/>
            <w:sz w:val="28"/>
            <w:szCs w:val="28"/>
          </w:rPr>
          <w:fldChar w:fldCharType="separate"/>
        </w:r>
        <w:r>
          <w:rPr>
            <w:rFonts w:ascii="方正宋体正文" w:eastAsia="方正宋体正文" w:hAnsi="方正宋体正文" w:cs="方正宋体正文" w:hint="eastAsia"/>
            <w:spacing w:val="6"/>
            <w:kern w:val="30"/>
            <w:sz w:val="28"/>
            <w:szCs w:val="28"/>
          </w:rPr>
          <w:t>8</w:t>
        </w:r>
        <w:r>
          <w:rPr>
            <w:rFonts w:ascii="方正宋体正文" w:eastAsia="方正宋体正文" w:hAnsi="方正宋体正文" w:cs="方正宋体正文" w:hint="eastAsia"/>
            <w:spacing w:val="6"/>
            <w:kern w:val="30"/>
            <w:sz w:val="28"/>
            <w:szCs w:val="28"/>
          </w:rPr>
          <w:fldChar w:fldCharType="end"/>
        </w:r>
      </w:hyperlink>
    </w:p>
    <w:p w:rsidR="00055162" w:rsidRDefault="00845D96">
      <w:pPr>
        <w:pStyle w:val="WPSOffice2"/>
        <w:tabs>
          <w:tab w:val="right" w:leader="dot" w:pos="5897"/>
        </w:tabs>
        <w:spacing w:line="560" w:lineRule="exact"/>
        <w:ind w:left="420"/>
        <w:rPr>
          <w:sz w:val="28"/>
        </w:rPr>
      </w:pPr>
      <w:hyperlink w:anchor="_Toc1941" w:history="1">
        <w:r>
          <w:rPr>
            <w:rFonts w:ascii="方正宋体正文" w:eastAsia="方正宋体正文" w:hAnsi="方正宋体正文" w:cs="方正宋体正文" w:hint="eastAsia"/>
            <w:spacing w:val="6"/>
            <w:kern w:val="30"/>
            <w:sz w:val="28"/>
            <w:szCs w:val="28"/>
          </w:rPr>
          <w:t>第三节</w:t>
        </w:r>
        <w:r>
          <w:rPr>
            <w:rFonts w:ascii="方正宋体正文" w:eastAsia="方正宋体正文" w:hAnsi="方正宋体正文" w:cs="方正宋体正文" w:hint="eastAsia"/>
            <w:spacing w:val="6"/>
            <w:kern w:val="30"/>
            <w:sz w:val="28"/>
            <w:szCs w:val="28"/>
          </w:rPr>
          <w:t xml:space="preserve">  </w:t>
        </w:r>
        <w:r>
          <w:rPr>
            <w:rFonts w:ascii="方正宋体正文" w:eastAsia="方正宋体正文" w:hAnsi="方正宋体正文" w:cs="方正宋体正文" w:hint="eastAsia"/>
            <w:spacing w:val="6"/>
            <w:kern w:val="30"/>
            <w:sz w:val="28"/>
            <w:szCs w:val="28"/>
          </w:rPr>
          <w:t>主要目标</w:t>
        </w:r>
        <w:r>
          <w:rPr>
            <w:rFonts w:ascii="方正宋体正文" w:eastAsia="方正宋体正文" w:hAnsi="方正宋体正文" w:cs="方正宋体正文" w:hint="eastAsia"/>
            <w:spacing w:val="6"/>
            <w:kern w:val="30"/>
            <w:sz w:val="28"/>
            <w:szCs w:val="28"/>
          </w:rPr>
          <w:tab/>
        </w:r>
        <w:r>
          <w:rPr>
            <w:rFonts w:ascii="方正宋体正文" w:eastAsia="方正宋体正文" w:hAnsi="方正宋体正文" w:cs="方正宋体正文" w:hint="eastAsia"/>
            <w:spacing w:val="6"/>
            <w:kern w:val="30"/>
            <w:sz w:val="28"/>
            <w:szCs w:val="28"/>
          </w:rPr>
          <w:fldChar w:fldCharType="begin"/>
        </w:r>
        <w:r>
          <w:rPr>
            <w:rFonts w:ascii="方正宋体正文" w:eastAsia="方正宋体正文" w:hAnsi="方正宋体正文" w:cs="方正宋体正文" w:hint="eastAsia"/>
            <w:spacing w:val="6"/>
            <w:kern w:val="30"/>
            <w:sz w:val="28"/>
            <w:szCs w:val="28"/>
          </w:rPr>
          <w:instrText xml:space="preserve"> PAGEREF _Toc1941 \h </w:instrText>
        </w:r>
        <w:r>
          <w:rPr>
            <w:rFonts w:ascii="方正宋体正文" w:eastAsia="方正宋体正文" w:hAnsi="方正宋体正文" w:cs="方正宋体正文" w:hint="eastAsia"/>
            <w:spacing w:val="6"/>
            <w:kern w:val="30"/>
            <w:sz w:val="28"/>
            <w:szCs w:val="28"/>
          </w:rPr>
        </w:r>
        <w:r>
          <w:rPr>
            <w:rFonts w:ascii="方正宋体正文" w:eastAsia="方正宋体正文" w:hAnsi="方正宋体正文" w:cs="方正宋体正文" w:hint="eastAsia"/>
            <w:spacing w:val="6"/>
            <w:kern w:val="30"/>
            <w:sz w:val="28"/>
            <w:szCs w:val="28"/>
          </w:rPr>
          <w:fldChar w:fldCharType="separate"/>
        </w:r>
        <w:r>
          <w:rPr>
            <w:rFonts w:ascii="方正宋体正文" w:eastAsia="方正宋体正文" w:hAnsi="方正宋体正文" w:cs="方正宋体正文" w:hint="eastAsia"/>
            <w:spacing w:val="6"/>
            <w:kern w:val="30"/>
            <w:sz w:val="28"/>
            <w:szCs w:val="28"/>
          </w:rPr>
          <w:t>10</w:t>
        </w:r>
        <w:r>
          <w:rPr>
            <w:rFonts w:ascii="方正宋体正文" w:eastAsia="方正宋体正文" w:hAnsi="方正宋体正文" w:cs="方正宋体正文" w:hint="eastAsia"/>
            <w:spacing w:val="6"/>
            <w:kern w:val="30"/>
            <w:sz w:val="28"/>
            <w:szCs w:val="28"/>
          </w:rPr>
          <w:fldChar w:fldCharType="end"/>
        </w:r>
      </w:hyperlink>
    </w:p>
    <w:p w:rsidR="00055162" w:rsidRDefault="00845D96">
      <w:pPr>
        <w:pStyle w:val="WPSOffice1"/>
        <w:tabs>
          <w:tab w:val="right" w:leader="dot" w:pos="5897"/>
        </w:tabs>
        <w:spacing w:line="560" w:lineRule="exact"/>
        <w:rPr>
          <w:sz w:val="28"/>
        </w:rPr>
      </w:pPr>
      <w:hyperlink w:anchor="_Toc26284" w:history="1">
        <w:r>
          <w:rPr>
            <w:rFonts w:eastAsia="黑体"/>
            <w:bCs/>
            <w:sz w:val="28"/>
            <w:szCs w:val="32"/>
          </w:rPr>
          <w:t>第三章</w:t>
        </w:r>
        <w:r>
          <w:rPr>
            <w:rFonts w:eastAsia="黑体"/>
            <w:bCs/>
            <w:sz w:val="28"/>
            <w:szCs w:val="32"/>
          </w:rPr>
          <w:t xml:space="preserve">  </w:t>
        </w:r>
        <w:r>
          <w:rPr>
            <w:rFonts w:eastAsia="黑体" w:hint="eastAsia"/>
            <w:bCs/>
            <w:sz w:val="28"/>
            <w:szCs w:val="32"/>
          </w:rPr>
          <w:t>坚持经济发展就业导向</w:t>
        </w:r>
        <w:r>
          <w:rPr>
            <w:rFonts w:ascii="方正宋体正文" w:eastAsia="方正宋体正文" w:hAnsi="方正宋体正文" w:cs="方正宋体正文" w:hint="eastAsia"/>
            <w:spacing w:val="6"/>
            <w:kern w:val="30"/>
            <w:sz w:val="28"/>
            <w:szCs w:val="28"/>
          </w:rPr>
          <w:tab/>
        </w:r>
        <w:r>
          <w:rPr>
            <w:rFonts w:ascii="方正宋体正文" w:eastAsia="方正宋体正文" w:hAnsi="方正宋体正文" w:cs="方正宋体正文" w:hint="eastAsia"/>
            <w:spacing w:val="6"/>
            <w:kern w:val="30"/>
            <w:sz w:val="28"/>
            <w:szCs w:val="28"/>
          </w:rPr>
          <w:fldChar w:fldCharType="begin"/>
        </w:r>
        <w:r>
          <w:rPr>
            <w:rFonts w:ascii="方正宋体正文" w:eastAsia="方正宋体正文" w:hAnsi="方正宋体正文" w:cs="方正宋体正文" w:hint="eastAsia"/>
            <w:spacing w:val="6"/>
            <w:kern w:val="30"/>
            <w:sz w:val="28"/>
            <w:szCs w:val="28"/>
          </w:rPr>
          <w:instrText xml:space="preserve"> PAGEREF _Toc26284 \h </w:instrText>
        </w:r>
        <w:r>
          <w:rPr>
            <w:rFonts w:ascii="方正宋体正文" w:eastAsia="方正宋体正文" w:hAnsi="方正宋体正文" w:cs="方正宋体正文" w:hint="eastAsia"/>
            <w:spacing w:val="6"/>
            <w:kern w:val="30"/>
            <w:sz w:val="28"/>
            <w:szCs w:val="28"/>
          </w:rPr>
        </w:r>
        <w:r>
          <w:rPr>
            <w:rFonts w:ascii="方正宋体正文" w:eastAsia="方正宋体正文" w:hAnsi="方正宋体正文" w:cs="方正宋体正文" w:hint="eastAsia"/>
            <w:spacing w:val="6"/>
            <w:kern w:val="30"/>
            <w:sz w:val="28"/>
            <w:szCs w:val="28"/>
          </w:rPr>
          <w:fldChar w:fldCharType="separate"/>
        </w:r>
        <w:r>
          <w:rPr>
            <w:rFonts w:ascii="方正宋体正文" w:eastAsia="方正宋体正文" w:hAnsi="方正宋体正文" w:cs="方正宋体正文" w:hint="eastAsia"/>
            <w:spacing w:val="6"/>
            <w:kern w:val="30"/>
            <w:sz w:val="28"/>
            <w:szCs w:val="28"/>
          </w:rPr>
          <w:t>13</w:t>
        </w:r>
        <w:r>
          <w:rPr>
            <w:rFonts w:ascii="方正宋体正文" w:eastAsia="方正宋体正文" w:hAnsi="方正宋体正文" w:cs="方正宋体正文" w:hint="eastAsia"/>
            <w:spacing w:val="6"/>
            <w:kern w:val="30"/>
            <w:sz w:val="28"/>
            <w:szCs w:val="28"/>
          </w:rPr>
          <w:fldChar w:fldCharType="end"/>
        </w:r>
      </w:hyperlink>
    </w:p>
    <w:p w:rsidR="00055162" w:rsidRDefault="00845D96">
      <w:pPr>
        <w:pStyle w:val="WPSOffice2"/>
        <w:tabs>
          <w:tab w:val="right" w:leader="dot" w:pos="5897"/>
        </w:tabs>
        <w:spacing w:line="560" w:lineRule="exact"/>
        <w:ind w:left="420"/>
        <w:rPr>
          <w:rFonts w:ascii="方正宋体正文" w:eastAsia="方正宋体正文" w:hAnsi="方正宋体正文" w:cs="方正宋体正文"/>
          <w:spacing w:val="6"/>
          <w:kern w:val="30"/>
          <w:sz w:val="28"/>
          <w:szCs w:val="28"/>
        </w:rPr>
      </w:pPr>
      <w:hyperlink w:anchor="_Toc16157" w:history="1">
        <w:r>
          <w:rPr>
            <w:rFonts w:ascii="方正宋体正文" w:eastAsia="方正宋体正文" w:hAnsi="方正宋体正文" w:cs="方正宋体正文" w:hint="eastAsia"/>
            <w:spacing w:val="6"/>
            <w:kern w:val="30"/>
            <w:sz w:val="28"/>
            <w:szCs w:val="28"/>
          </w:rPr>
          <w:t>第一节</w:t>
        </w:r>
        <w:r>
          <w:rPr>
            <w:rFonts w:ascii="方正宋体正文" w:eastAsia="方正宋体正文" w:hAnsi="方正宋体正文" w:cs="方正宋体正文" w:hint="eastAsia"/>
            <w:spacing w:val="6"/>
            <w:kern w:val="30"/>
            <w:sz w:val="28"/>
            <w:szCs w:val="28"/>
          </w:rPr>
          <w:t xml:space="preserve">  </w:t>
        </w:r>
        <w:r>
          <w:rPr>
            <w:rFonts w:ascii="方正宋体正文" w:eastAsia="方正宋体正文" w:hAnsi="方正宋体正文" w:cs="方正宋体正文" w:hint="eastAsia"/>
            <w:spacing w:val="6"/>
            <w:kern w:val="30"/>
            <w:sz w:val="28"/>
            <w:szCs w:val="28"/>
          </w:rPr>
          <w:t>强化就业优先政策</w:t>
        </w:r>
        <w:r>
          <w:rPr>
            <w:rFonts w:ascii="方正宋体正文" w:eastAsia="方正宋体正文" w:hAnsi="方正宋体正文" w:cs="方正宋体正文" w:hint="eastAsia"/>
            <w:spacing w:val="6"/>
            <w:kern w:val="30"/>
            <w:sz w:val="28"/>
            <w:szCs w:val="28"/>
          </w:rPr>
          <w:tab/>
        </w:r>
        <w:r>
          <w:rPr>
            <w:rFonts w:ascii="方正宋体正文" w:eastAsia="方正宋体正文" w:hAnsi="方正宋体正文" w:cs="方正宋体正文" w:hint="eastAsia"/>
            <w:spacing w:val="6"/>
            <w:kern w:val="30"/>
            <w:sz w:val="28"/>
            <w:szCs w:val="28"/>
          </w:rPr>
          <w:fldChar w:fldCharType="begin"/>
        </w:r>
        <w:r>
          <w:rPr>
            <w:rFonts w:ascii="方正宋体正文" w:eastAsia="方正宋体正文" w:hAnsi="方正宋体正文" w:cs="方正宋体正文" w:hint="eastAsia"/>
            <w:spacing w:val="6"/>
            <w:kern w:val="30"/>
            <w:sz w:val="28"/>
            <w:szCs w:val="28"/>
          </w:rPr>
          <w:instrText xml:space="preserve"> PAGEREF _Toc16157 \h </w:instrText>
        </w:r>
        <w:r>
          <w:rPr>
            <w:rFonts w:ascii="方正宋体正文" w:eastAsia="方正宋体正文" w:hAnsi="方正宋体正文" w:cs="方正宋体正文" w:hint="eastAsia"/>
            <w:spacing w:val="6"/>
            <w:kern w:val="30"/>
            <w:sz w:val="28"/>
            <w:szCs w:val="28"/>
          </w:rPr>
        </w:r>
        <w:r>
          <w:rPr>
            <w:rFonts w:ascii="方正宋体正文" w:eastAsia="方正宋体正文" w:hAnsi="方正宋体正文" w:cs="方正宋体正文" w:hint="eastAsia"/>
            <w:spacing w:val="6"/>
            <w:kern w:val="30"/>
            <w:sz w:val="28"/>
            <w:szCs w:val="28"/>
          </w:rPr>
          <w:fldChar w:fldCharType="separate"/>
        </w:r>
        <w:r>
          <w:rPr>
            <w:rFonts w:ascii="方正宋体正文" w:eastAsia="方正宋体正文" w:hAnsi="方正宋体正文" w:cs="方正宋体正文" w:hint="eastAsia"/>
            <w:spacing w:val="6"/>
            <w:kern w:val="30"/>
            <w:sz w:val="28"/>
            <w:szCs w:val="28"/>
          </w:rPr>
          <w:t>13</w:t>
        </w:r>
        <w:r>
          <w:rPr>
            <w:rFonts w:ascii="方正宋体正文" w:eastAsia="方正宋体正文" w:hAnsi="方正宋体正文" w:cs="方正宋体正文" w:hint="eastAsia"/>
            <w:spacing w:val="6"/>
            <w:kern w:val="30"/>
            <w:sz w:val="28"/>
            <w:szCs w:val="28"/>
          </w:rPr>
          <w:fldChar w:fldCharType="end"/>
        </w:r>
      </w:hyperlink>
    </w:p>
    <w:p w:rsidR="00055162" w:rsidRDefault="00845D96">
      <w:pPr>
        <w:pStyle w:val="WPSOffice2"/>
        <w:tabs>
          <w:tab w:val="right" w:leader="dot" w:pos="5897"/>
        </w:tabs>
        <w:spacing w:line="560" w:lineRule="exact"/>
        <w:ind w:left="420"/>
        <w:rPr>
          <w:rFonts w:ascii="方正宋体正文" w:eastAsia="方正宋体正文" w:hAnsi="方正宋体正文" w:cs="方正宋体正文"/>
          <w:spacing w:val="6"/>
          <w:kern w:val="30"/>
          <w:sz w:val="28"/>
          <w:szCs w:val="28"/>
        </w:rPr>
      </w:pPr>
      <w:hyperlink w:anchor="_Toc3416" w:history="1">
        <w:r>
          <w:rPr>
            <w:rFonts w:ascii="方正宋体正文" w:eastAsia="方正宋体正文" w:hAnsi="方正宋体正文" w:cs="方正宋体正文" w:hint="eastAsia"/>
            <w:spacing w:val="6"/>
            <w:kern w:val="30"/>
            <w:sz w:val="28"/>
            <w:szCs w:val="28"/>
          </w:rPr>
          <w:t>第二节</w:t>
        </w:r>
        <w:r>
          <w:rPr>
            <w:rFonts w:ascii="方正宋体正文" w:eastAsia="方正宋体正文" w:hAnsi="方正宋体正文" w:cs="方正宋体正文" w:hint="eastAsia"/>
            <w:spacing w:val="6"/>
            <w:kern w:val="30"/>
            <w:sz w:val="28"/>
            <w:szCs w:val="28"/>
          </w:rPr>
          <w:t xml:space="preserve">  </w:t>
        </w:r>
        <w:r>
          <w:rPr>
            <w:rFonts w:ascii="方正宋体正文" w:eastAsia="方正宋体正文" w:hAnsi="方正宋体正文" w:cs="方正宋体正文" w:hint="eastAsia"/>
            <w:spacing w:val="6"/>
            <w:kern w:val="30"/>
            <w:sz w:val="28"/>
            <w:szCs w:val="28"/>
          </w:rPr>
          <w:t>扩大现代产业就业容量</w:t>
        </w:r>
        <w:r>
          <w:rPr>
            <w:rFonts w:ascii="方正宋体正文" w:eastAsia="方正宋体正文" w:hAnsi="方正宋体正文" w:cs="方正宋体正文" w:hint="eastAsia"/>
            <w:spacing w:val="6"/>
            <w:kern w:val="30"/>
            <w:sz w:val="28"/>
            <w:szCs w:val="28"/>
          </w:rPr>
          <w:tab/>
        </w:r>
        <w:r>
          <w:rPr>
            <w:rFonts w:ascii="方正宋体正文" w:eastAsia="方正宋体正文" w:hAnsi="方正宋体正文" w:cs="方正宋体正文" w:hint="eastAsia"/>
            <w:spacing w:val="6"/>
            <w:kern w:val="30"/>
            <w:sz w:val="28"/>
            <w:szCs w:val="28"/>
          </w:rPr>
          <w:fldChar w:fldCharType="begin"/>
        </w:r>
        <w:r>
          <w:rPr>
            <w:rFonts w:ascii="方正宋体正文" w:eastAsia="方正宋体正文" w:hAnsi="方正宋体正文" w:cs="方正宋体正文" w:hint="eastAsia"/>
            <w:spacing w:val="6"/>
            <w:kern w:val="30"/>
            <w:sz w:val="28"/>
            <w:szCs w:val="28"/>
          </w:rPr>
          <w:instrText xml:space="preserve"> PAGEREF _Toc3416 \h </w:instrText>
        </w:r>
        <w:r>
          <w:rPr>
            <w:rFonts w:ascii="方正宋体正文" w:eastAsia="方正宋体正文" w:hAnsi="方正宋体正文" w:cs="方正宋体正文" w:hint="eastAsia"/>
            <w:spacing w:val="6"/>
            <w:kern w:val="30"/>
            <w:sz w:val="28"/>
            <w:szCs w:val="28"/>
          </w:rPr>
        </w:r>
        <w:r>
          <w:rPr>
            <w:rFonts w:ascii="方正宋体正文" w:eastAsia="方正宋体正文" w:hAnsi="方正宋体正文" w:cs="方正宋体正文" w:hint="eastAsia"/>
            <w:spacing w:val="6"/>
            <w:kern w:val="30"/>
            <w:sz w:val="28"/>
            <w:szCs w:val="28"/>
          </w:rPr>
          <w:fldChar w:fldCharType="separate"/>
        </w:r>
        <w:r>
          <w:rPr>
            <w:rFonts w:ascii="方正宋体正文" w:eastAsia="方正宋体正文" w:hAnsi="方正宋体正文" w:cs="方正宋体正文" w:hint="eastAsia"/>
            <w:spacing w:val="6"/>
            <w:kern w:val="30"/>
            <w:sz w:val="28"/>
            <w:szCs w:val="28"/>
          </w:rPr>
          <w:t>14</w:t>
        </w:r>
        <w:r>
          <w:rPr>
            <w:rFonts w:ascii="方正宋体正文" w:eastAsia="方正宋体正文" w:hAnsi="方正宋体正文" w:cs="方正宋体正文" w:hint="eastAsia"/>
            <w:spacing w:val="6"/>
            <w:kern w:val="30"/>
            <w:sz w:val="28"/>
            <w:szCs w:val="28"/>
          </w:rPr>
          <w:fldChar w:fldCharType="end"/>
        </w:r>
      </w:hyperlink>
    </w:p>
    <w:p w:rsidR="00055162" w:rsidRDefault="00845D96">
      <w:pPr>
        <w:pStyle w:val="WPSOffice2"/>
        <w:tabs>
          <w:tab w:val="right" w:leader="dot" w:pos="5897"/>
        </w:tabs>
        <w:spacing w:line="560" w:lineRule="exact"/>
        <w:ind w:left="420"/>
        <w:rPr>
          <w:rFonts w:ascii="方正宋体正文" w:eastAsia="方正宋体正文" w:hAnsi="方正宋体正文" w:cs="方正宋体正文"/>
          <w:spacing w:val="6"/>
          <w:kern w:val="30"/>
          <w:sz w:val="28"/>
          <w:szCs w:val="28"/>
        </w:rPr>
      </w:pPr>
      <w:hyperlink w:anchor="_Toc12785" w:history="1">
        <w:r>
          <w:rPr>
            <w:rFonts w:ascii="方正宋体正文" w:eastAsia="方正宋体正文" w:hAnsi="方正宋体正文" w:cs="方正宋体正文" w:hint="eastAsia"/>
            <w:spacing w:val="6"/>
            <w:kern w:val="30"/>
            <w:sz w:val="28"/>
            <w:szCs w:val="28"/>
          </w:rPr>
          <w:t>第三节</w:t>
        </w:r>
        <w:r>
          <w:rPr>
            <w:rFonts w:ascii="方正宋体正文" w:eastAsia="方正宋体正文" w:hAnsi="方正宋体正文" w:cs="方正宋体正文" w:hint="eastAsia"/>
            <w:spacing w:val="6"/>
            <w:kern w:val="30"/>
            <w:sz w:val="28"/>
            <w:szCs w:val="28"/>
          </w:rPr>
          <w:t xml:space="preserve">  </w:t>
        </w:r>
        <w:r>
          <w:rPr>
            <w:rFonts w:ascii="方正宋体正文" w:eastAsia="方正宋体正文" w:hAnsi="方正宋体正文" w:cs="方正宋体正文" w:hint="eastAsia"/>
            <w:spacing w:val="6"/>
            <w:kern w:val="30"/>
            <w:sz w:val="28"/>
            <w:szCs w:val="28"/>
          </w:rPr>
          <w:t>提高服务业吸纳就业水平</w:t>
        </w:r>
        <w:r>
          <w:rPr>
            <w:rFonts w:ascii="方正宋体正文" w:eastAsia="方正宋体正文" w:hAnsi="方正宋体正文" w:cs="方正宋体正文" w:hint="eastAsia"/>
            <w:spacing w:val="6"/>
            <w:kern w:val="30"/>
            <w:sz w:val="28"/>
            <w:szCs w:val="28"/>
          </w:rPr>
          <w:tab/>
        </w:r>
        <w:r>
          <w:rPr>
            <w:rFonts w:ascii="方正宋体正文" w:eastAsia="方正宋体正文" w:hAnsi="方正宋体正文" w:cs="方正宋体正文" w:hint="eastAsia"/>
            <w:spacing w:val="6"/>
            <w:kern w:val="30"/>
            <w:sz w:val="28"/>
            <w:szCs w:val="28"/>
          </w:rPr>
          <w:fldChar w:fldCharType="begin"/>
        </w:r>
        <w:r>
          <w:rPr>
            <w:rFonts w:ascii="方正宋体正文" w:eastAsia="方正宋体正文" w:hAnsi="方正宋体正文" w:cs="方正宋体正文" w:hint="eastAsia"/>
            <w:spacing w:val="6"/>
            <w:kern w:val="30"/>
            <w:sz w:val="28"/>
            <w:szCs w:val="28"/>
          </w:rPr>
          <w:instrText xml:space="preserve"> PAGEREF _Toc12785 \h </w:instrText>
        </w:r>
        <w:r>
          <w:rPr>
            <w:rFonts w:ascii="方正宋体正文" w:eastAsia="方正宋体正文" w:hAnsi="方正宋体正文" w:cs="方正宋体正文" w:hint="eastAsia"/>
            <w:spacing w:val="6"/>
            <w:kern w:val="30"/>
            <w:sz w:val="28"/>
            <w:szCs w:val="28"/>
          </w:rPr>
        </w:r>
        <w:r>
          <w:rPr>
            <w:rFonts w:ascii="方正宋体正文" w:eastAsia="方正宋体正文" w:hAnsi="方正宋体正文" w:cs="方正宋体正文" w:hint="eastAsia"/>
            <w:spacing w:val="6"/>
            <w:kern w:val="30"/>
            <w:sz w:val="28"/>
            <w:szCs w:val="28"/>
          </w:rPr>
          <w:fldChar w:fldCharType="separate"/>
        </w:r>
        <w:r>
          <w:rPr>
            <w:rFonts w:ascii="方正宋体正文" w:eastAsia="方正宋体正文" w:hAnsi="方正宋体正文" w:cs="方正宋体正文" w:hint="eastAsia"/>
            <w:spacing w:val="6"/>
            <w:kern w:val="30"/>
            <w:sz w:val="28"/>
            <w:szCs w:val="28"/>
          </w:rPr>
          <w:t>15</w:t>
        </w:r>
        <w:r>
          <w:rPr>
            <w:rFonts w:ascii="方正宋体正文" w:eastAsia="方正宋体正文" w:hAnsi="方正宋体正文" w:cs="方正宋体正文" w:hint="eastAsia"/>
            <w:spacing w:val="6"/>
            <w:kern w:val="30"/>
            <w:sz w:val="28"/>
            <w:szCs w:val="28"/>
          </w:rPr>
          <w:fldChar w:fldCharType="end"/>
        </w:r>
      </w:hyperlink>
    </w:p>
    <w:p w:rsidR="00055162" w:rsidRDefault="00845D96">
      <w:pPr>
        <w:pStyle w:val="WPSOffice2"/>
        <w:tabs>
          <w:tab w:val="right" w:leader="dot" w:pos="5897"/>
        </w:tabs>
        <w:spacing w:line="560" w:lineRule="exact"/>
        <w:ind w:left="420"/>
        <w:rPr>
          <w:rFonts w:ascii="方正小标宋简体" w:eastAsia="方正小标宋简体"/>
          <w:bCs/>
          <w:sz w:val="28"/>
          <w:szCs w:val="44"/>
        </w:rPr>
      </w:pPr>
      <w:hyperlink w:anchor="_Toc5240" w:history="1">
        <w:r>
          <w:rPr>
            <w:rFonts w:ascii="方正宋体正文" w:eastAsia="方正宋体正文" w:hAnsi="方正宋体正文" w:cs="方正宋体正文" w:hint="eastAsia"/>
            <w:spacing w:val="6"/>
            <w:kern w:val="30"/>
            <w:sz w:val="28"/>
            <w:szCs w:val="28"/>
          </w:rPr>
          <w:t>第四节 </w:t>
        </w:r>
        <w:r>
          <w:rPr>
            <w:rFonts w:ascii="方正宋体正文" w:eastAsia="方正宋体正文" w:hAnsi="方正宋体正文" w:cs="方正宋体正文" w:hint="eastAsia"/>
            <w:spacing w:val="6"/>
            <w:kern w:val="30"/>
            <w:sz w:val="28"/>
            <w:szCs w:val="28"/>
          </w:rPr>
          <w:t xml:space="preserve"> </w:t>
        </w:r>
        <w:r>
          <w:rPr>
            <w:rFonts w:ascii="方正宋体正文" w:eastAsia="方正宋体正文" w:hAnsi="方正宋体正文" w:cs="方正宋体正文" w:hint="eastAsia"/>
            <w:spacing w:val="6"/>
            <w:kern w:val="30"/>
            <w:sz w:val="28"/>
            <w:szCs w:val="28"/>
          </w:rPr>
          <w:t>支持中小微企业吸纳就业</w:t>
        </w:r>
        <w:r>
          <w:rPr>
            <w:rFonts w:ascii="方正宋体正文" w:eastAsia="方正宋体正文" w:hAnsi="方正宋体正文" w:cs="方正宋体正文" w:hint="eastAsia"/>
            <w:spacing w:val="6"/>
            <w:kern w:val="30"/>
            <w:sz w:val="28"/>
            <w:szCs w:val="28"/>
          </w:rPr>
          <w:tab/>
        </w:r>
        <w:r>
          <w:rPr>
            <w:rFonts w:ascii="方正宋体正文" w:eastAsia="方正宋体正文" w:hAnsi="方正宋体正文" w:cs="方正宋体正文" w:hint="eastAsia"/>
            <w:spacing w:val="6"/>
            <w:kern w:val="30"/>
            <w:sz w:val="28"/>
            <w:szCs w:val="28"/>
          </w:rPr>
          <w:fldChar w:fldCharType="begin"/>
        </w:r>
        <w:r>
          <w:rPr>
            <w:rFonts w:ascii="方正宋体正文" w:eastAsia="方正宋体正文" w:hAnsi="方正宋体正文" w:cs="方正宋体正文" w:hint="eastAsia"/>
            <w:spacing w:val="6"/>
            <w:kern w:val="30"/>
            <w:sz w:val="28"/>
            <w:szCs w:val="28"/>
          </w:rPr>
          <w:instrText xml:space="preserve"> PAGEREF _Toc5240 \h </w:instrText>
        </w:r>
        <w:r>
          <w:rPr>
            <w:rFonts w:ascii="方正宋体正文" w:eastAsia="方正宋体正文" w:hAnsi="方正宋体正文" w:cs="方正宋体正文" w:hint="eastAsia"/>
            <w:spacing w:val="6"/>
            <w:kern w:val="30"/>
            <w:sz w:val="28"/>
            <w:szCs w:val="28"/>
          </w:rPr>
        </w:r>
        <w:r>
          <w:rPr>
            <w:rFonts w:ascii="方正宋体正文" w:eastAsia="方正宋体正文" w:hAnsi="方正宋体正文" w:cs="方正宋体正文" w:hint="eastAsia"/>
            <w:spacing w:val="6"/>
            <w:kern w:val="30"/>
            <w:sz w:val="28"/>
            <w:szCs w:val="28"/>
          </w:rPr>
          <w:fldChar w:fldCharType="separate"/>
        </w:r>
        <w:r>
          <w:rPr>
            <w:rFonts w:ascii="方正宋体正文" w:eastAsia="方正宋体正文" w:hAnsi="方正宋体正文" w:cs="方正宋体正文" w:hint="eastAsia"/>
            <w:spacing w:val="6"/>
            <w:kern w:val="30"/>
            <w:sz w:val="28"/>
            <w:szCs w:val="28"/>
          </w:rPr>
          <w:t>17</w:t>
        </w:r>
        <w:r>
          <w:rPr>
            <w:rFonts w:ascii="方正宋体正文" w:eastAsia="方正宋体正文" w:hAnsi="方正宋体正文" w:cs="方正宋体正文" w:hint="eastAsia"/>
            <w:spacing w:val="6"/>
            <w:kern w:val="30"/>
            <w:sz w:val="28"/>
            <w:szCs w:val="28"/>
          </w:rPr>
          <w:fldChar w:fldCharType="end"/>
        </w:r>
      </w:hyperlink>
    </w:p>
    <w:p w:rsidR="00055162" w:rsidRDefault="00845D96">
      <w:pPr>
        <w:pStyle w:val="WPSOffice1"/>
        <w:tabs>
          <w:tab w:val="right" w:leader="dot" w:pos="5897"/>
        </w:tabs>
        <w:spacing w:line="560" w:lineRule="exact"/>
        <w:rPr>
          <w:sz w:val="28"/>
        </w:rPr>
      </w:pPr>
      <w:hyperlink w:anchor="_Toc16732" w:history="1">
        <w:r>
          <w:rPr>
            <w:rFonts w:eastAsia="黑体"/>
            <w:bCs/>
            <w:sz w:val="28"/>
            <w:szCs w:val="32"/>
          </w:rPr>
          <w:t>第四章</w:t>
        </w:r>
        <w:r>
          <w:rPr>
            <w:rFonts w:eastAsia="黑体"/>
            <w:bCs/>
            <w:sz w:val="28"/>
            <w:szCs w:val="32"/>
          </w:rPr>
          <w:t xml:space="preserve">  </w:t>
        </w:r>
        <w:r>
          <w:rPr>
            <w:rFonts w:eastAsia="黑体" w:hint="eastAsia"/>
            <w:bCs/>
            <w:sz w:val="28"/>
            <w:szCs w:val="32"/>
          </w:rPr>
          <w:t>完善重点群体就业支持体系</w:t>
        </w:r>
        <w:r>
          <w:rPr>
            <w:rFonts w:ascii="方正宋体正文" w:eastAsia="方正宋体正文" w:hAnsi="方正宋体正文" w:cs="方正宋体正文" w:hint="eastAsia"/>
            <w:spacing w:val="6"/>
            <w:kern w:val="30"/>
            <w:sz w:val="28"/>
            <w:szCs w:val="28"/>
          </w:rPr>
          <w:tab/>
        </w:r>
        <w:r>
          <w:rPr>
            <w:rFonts w:ascii="方正宋体正文" w:eastAsia="方正宋体正文" w:hAnsi="方正宋体正文" w:cs="方正宋体正文" w:hint="eastAsia"/>
            <w:spacing w:val="6"/>
            <w:kern w:val="30"/>
            <w:sz w:val="28"/>
            <w:szCs w:val="28"/>
          </w:rPr>
          <w:fldChar w:fldCharType="begin"/>
        </w:r>
        <w:r>
          <w:rPr>
            <w:rFonts w:ascii="方正宋体正文" w:eastAsia="方正宋体正文" w:hAnsi="方正宋体正文" w:cs="方正宋体正文" w:hint="eastAsia"/>
            <w:spacing w:val="6"/>
            <w:kern w:val="30"/>
            <w:sz w:val="28"/>
            <w:szCs w:val="28"/>
          </w:rPr>
          <w:instrText xml:space="preserve"> PAGEREF _Toc16732 \h </w:instrText>
        </w:r>
        <w:r>
          <w:rPr>
            <w:rFonts w:ascii="方正宋体正文" w:eastAsia="方正宋体正文" w:hAnsi="方正宋体正文" w:cs="方正宋体正文" w:hint="eastAsia"/>
            <w:spacing w:val="6"/>
            <w:kern w:val="30"/>
            <w:sz w:val="28"/>
            <w:szCs w:val="28"/>
          </w:rPr>
        </w:r>
        <w:r>
          <w:rPr>
            <w:rFonts w:ascii="方正宋体正文" w:eastAsia="方正宋体正文" w:hAnsi="方正宋体正文" w:cs="方正宋体正文" w:hint="eastAsia"/>
            <w:spacing w:val="6"/>
            <w:kern w:val="30"/>
            <w:sz w:val="28"/>
            <w:szCs w:val="28"/>
          </w:rPr>
          <w:fldChar w:fldCharType="separate"/>
        </w:r>
        <w:r>
          <w:rPr>
            <w:rFonts w:ascii="方正宋体正文" w:eastAsia="方正宋体正文" w:hAnsi="方正宋体正文" w:cs="方正宋体正文" w:hint="eastAsia"/>
            <w:spacing w:val="6"/>
            <w:kern w:val="30"/>
            <w:sz w:val="28"/>
            <w:szCs w:val="28"/>
          </w:rPr>
          <w:t>19</w:t>
        </w:r>
        <w:r>
          <w:rPr>
            <w:rFonts w:ascii="方正宋体正文" w:eastAsia="方正宋体正文" w:hAnsi="方正宋体正文" w:cs="方正宋体正文" w:hint="eastAsia"/>
            <w:spacing w:val="6"/>
            <w:kern w:val="30"/>
            <w:sz w:val="28"/>
            <w:szCs w:val="28"/>
          </w:rPr>
          <w:fldChar w:fldCharType="end"/>
        </w:r>
      </w:hyperlink>
    </w:p>
    <w:p w:rsidR="00055162" w:rsidRDefault="00845D96">
      <w:pPr>
        <w:pStyle w:val="WPSOffice2"/>
        <w:tabs>
          <w:tab w:val="right" w:leader="dot" w:pos="5897"/>
        </w:tabs>
        <w:spacing w:line="560" w:lineRule="exact"/>
        <w:ind w:left="420"/>
        <w:rPr>
          <w:rFonts w:ascii="方正宋体正文" w:eastAsia="方正宋体正文" w:hAnsi="方正宋体正文" w:cs="方正宋体正文"/>
          <w:spacing w:val="6"/>
          <w:kern w:val="30"/>
          <w:sz w:val="28"/>
          <w:szCs w:val="28"/>
        </w:rPr>
      </w:pPr>
      <w:hyperlink w:anchor="_Toc11510" w:history="1">
        <w:r>
          <w:rPr>
            <w:rFonts w:ascii="方正宋体正文" w:eastAsia="方正宋体正文" w:hAnsi="方正宋体正文" w:cs="方正宋体正文" w:hint="eastAsia"/>
            <w:spacing w:val="6"/>
            <w:kern w:val="30"/>
            <w:sz w:val="28"/>
            <w:szCs w:val="28"/>
          </w:rPr>
          <w:t>第一节</w:t>
        </w:r>
        <w:r>
          <w:rPr>
            <w:rFonts w:ascii="方正宋体正文" w:eastAsia="方正宋体正文" w:hAnsi="方正宋体正文" w:cs="方正宋体正文" w:hint="eastAsia"/>
            <w:spacing w:val="6"/>
            <w:kern w:val="30"/>
            <w:sz w:val="28"/>
            <w:szCs w:val="28"/>
          </w:rPr>
          <w:t xml:space="preserve">  </w:t>
        </w:r>
        <w:r>
          <w:rPr>
            <w:rFonts w:ascii="方正宋体正文" w:eastAsia="方正宋体正文" w:hAnsi="方正宋体正文" w:cs="方正宋体正文" w:hint="eastAsia"/>
            <w:spacing w:val="-11"/>
            <w:kern w:val="30"/>
            <w:sz w:val="28"/>
            <w:szCs w:val="28"/>
          </w:rPr>
          <w:t>突出高校毕业生等青年群体就业</w:t>
        </w:r>
        <w:r>
          <w:rPr>
            <w:rFonts w:ascii="方正宋体正文" w:eastAsia="方正宋体正文" w:hAnsi="方正宋体正文" w:cs="方正宋体正文" w:hint="eastAsia"/>
            <w:spacing w:val="6"/>
            <w:kern w:val="30"/>
            <w:sz w:val="28"/>
            <w:szCs w:val="28"/>
          </w:rPr>
          <w:tab/>
        </w:r>
        <w:r>
          <w:rPr>
            <w:rFonts w:ascii="方正宋体正文" w:eastAsia="方正宋体正文" w:hAnsi="方正宋体正文" w:cs="方正宋体正文" w:hint="eastAsia"/>
            <w:spacing w:val="6"/>
            <w:kern w:val="30"/>
            <w:sz w:val="28"/>
            <w:szCs w:val="28"/>
          </w:rPr>
          <w:fldChar w:fldCharType="begin"/>
        </w:r>
        <w:r>
          <w:rPr>
            <w:rFonts w:ascii="方正宋体正文" w:eastAsia="方正宋体正文" w:hAnsi="方正宋体正文" w:cs="方正宋体正文" w:hint="eastAsia"/>
            <w:spacing w:val="6"/>
            <w:kern w:val="30"/>
            <w:sz w:val="28"/>
            <w:szCs w:val="28"/>
          </w:rPr>
          <w:instrText xml:space="preserve"> PAGEREF _Toc11510 \h </w:instrText>
        </w:r>
        <w:r>
          <w:rPr>
            <w:rFonts w:ascii="方正宋体正文" w:eastAsia="方正宋体正文" w:hAnsi="方正宋体正文" w:cs="方正宋体正文" w:hint="eastAsia"/>
            <w:spacing w:val="6"/>
            <w:kern w:val="30"/>
            <w:sz w:val="28"/>
            <w:szCs w:val="28"/>
          </w:rPr>
        </w:r>
        <w:r>
          <w:rPr>
            <w:rFonts w:ascii="方正宋体正文" w:eastAsia="方正宋体正文" w:hAnsi="方正宋体正文" w:cs="方正宋体正文" w:hint="eastAsia"/>
            <w:spacing w:val="6"/>
            <w:kern w:val="30"/>
            <w:sz w:val="28"/>
            <w:szCs w:val="28"/>
          </w:rPr>
          <w:fldChar w:fldCharType="separate"/>
        </w:r>
        <w:r>
          <w:rPr>
            <w:rFonts w:ascii="方正宋体正文" w:eastAsia="方正宋体正文" w:hAnsi="方正宋体正文" w:cs="方正宋体正文" w:hint="eastAsia"/>
            <w:spacing w:val="6"/>
            <w:kern w:val="30"/>
            <w:sz w:val="28"/>
            <w:szCs w:val="28"/>
          </w:rPr>
          <w:t>19</w:t>
        </w:r>
        <w:r>
          <w:rPr>
            <w:rFonts w:ascii="方正宋体正文" w:eastAsia="方正宋体正文" w:hAnsi="方正宋体正文" w:cs="方正宋体正文" w:hint="eastAsia"/>
            <w:spacing w:val="6"/>
            <w:kern w:val="30"/>
            <w:sz w:val="28"/>
            <w:szCs w:val="28"/>
          </w:rPr>
          <w:fldChar w:fldCharType="end"/>
        </w:r>
      </w:hyperlink>
    </w:p>
    <w:p w:rsidR="00055162" w:rsidRDefault="00845D96">
      <w:pPr>
        <w:pStyle w:val="WPSOffice2"/>
        <w:tabs>
          <w:tab w:val="right" w:leader="dot" w:pos="5897"/>
        </w:tabs>
        <w:spacing w:line="560" w:lineRule="exact"/>
        <w:ind w:left="420"/>
        <w:rPr>
          <w:rFonts w:ascii="方正宋体正文" w:eastAsia="方正宋体正文" w:hAnsi="方正宋体正文" w:cs="方正宋体正文"/>
          <w:spacing w:val="6"/>
          <w:kern w:val="30"/>
          <w:sz w:val="28"/>
          <w:szCs w:val="28"/>
        </w:rPr>
      </w:pPr>
      <w:hyperlink w:anchor="_Toc1090" w:history="1">
        <w:r>
          <w:rPr>
            <w:rFonts w:ascii="方正宋体正文" w:eastAsia="方正宋体正文" w:hAnsi="方正宋体正文" w:cs="方正宋体正文" w:hint="eastAsia"/>
            <w:spacing w:val="6"/>
            <w:kern w:val="30"/>
            <w:sz w:val="28"/>
            <w:szCs w:val="28"/>
          </w:rPr>
          <w:t>第二节</w:t>
        </w:r>
        <w:r>
          <w:rPr>
            <w:rFonts w:ascii="方正宋体正文" w:eastAsia="方正宋体正文" w:hAnsi="方正宋体正文" w:cs="方正宋体正文" w:hint="eastAsia"/>
            <w:spacing w:val="6"/>
            <w:kern w:val="30"/>
            <w:sz w:val="28"/>
            <w:szCs w:val="28"/>
          </w:rPr>
          <w:t xml:space="preserve">  </w:t>
        </w:r>
        <w:r>
          <w:rPr>
            <w:rFonts w:ascii="方正宋体正文" w:eastAsia="方正宋体正文" w:hAnsi="方正宋体正文" w:cs="方正宋体正文" w:hint="eastAsia"/>
            <w:kern w:val="30"/>
            <w:sz w:val="28"/>
            <w:szCs w:val="28"/>
          </w:rPr>
          <w:t>促进农村牧区劳动力转移就业</w:t>
        </w:r>
        <w:r>
          <w:rPr>
            <w:rFonts w:ascii="方正宋体正文" w:eastAsia="方正宋体正文" w:hAnsi="方正宋体正文" w:cs="方正宋体正文" w:hint="eastAsia"/>
            <w:spacing w:val="6"/>
            <w:kern w:val="30"/>
            <w:sz w:val="28"/>
            <w:szCs w:val="28"/>
          </w:rPr>
          <w:tab/>
        </w:r>
        <w:r>
          <w:rPr>
            <w:rFonts w:ascii="方正宋体正文" w:eastAsia="方正宋体正文" w:hAnsi="方正宋体正文" w:cs="方正宋体正文" w:hint="eastAsia"/>
            <w:spacing w:val="6"/>
            <w:kern w:val="30"/>
            <w:sz w:val="28"/>
            <w:szCs w:val="28"/>
          </w:rPr>
          <w:fldChar w:fldCharType="begin"/>
        </w:r>
        <w:r>
          <w:rPr>
            <w:rFonts w:ascii="方正宋体正文" w:eastAsia="方正宋体正文" w:hAnsi="方正宋体正文" w:cs="方正宋体正文" w:hint="eastAsia"/>
            <w:spacing w:val="6"/>
            <w:kern w:val="30"/>
            <w:sz w:val="28"/>
            <w:szCs w:val="28"/>
          </w:rPr>
          <w:instrText xml:space="preserve"> PAGEREF _Toc1090 \h </w:instrText>
        </w:r>
        <w:r>
          <w:rPr>
            <w:rFonts w:ascii="方正宋体正文" w:eastAsia="方正宋体正文" w:hAnsi="方正宋体正文" w:cs="方正宋体正文" w:hint="eastAsia"/>
            <w:spacing w:val="6"/>
            <w:kern w:val="30"/>
            <w:sz w:val="28"/>
            <w:szCs w:val="28"/>
          </w:rPr>
        </w:r>
        <w:r>
          <w:rPr>
            <w:rFonts w:ascii="方正宋体正文" w:eastAsia="方正宋体正文" w:hAnsi="方正宋体正文" w:cs="方正宋体正文" w:hint="eastAsia"/>
            <w:spacing w:val="6"/>
            <w:kern w:val="30"/>
            <w:sz w:val="28"/>
            <w:szCs w:val="28"/>
          </w:rPr>
          <w:fldChar w:fldCharType="separate"/>
        </w:r>
        <w:r>
          <w:rPr>
            <w:rFonts w:ascii="方正宋体正文" w:eastAsia="方正宋体正文" w:hAnsi="方正宋体正文" w:cs="方正宋体正文" w:hint="eastAsia"/>
            <w:spacing w:val="6"/>
            <w:kern w:val="30"/>
            <w:sz w:val="28"/>
            <w:szCs w:val="28"/>
          </w:rPr>
          <w:t>22</w:t>
        </w:r>
        <w:r>
          <w:rPr>
            <w:rFonts w:ascii="方正宋体正文" w:eastAsia="方正宋体正文" w:hAnsi="方正宋体正文" w:cs="方正宋体正文" w:hint="eastAsia"/>
            <w:spacing w:val="6"/>
            <w:kern w:val="30"/>
            <w:sz w:val="28"/>
            <w:szCs w:val="28"/>
          </w:rPr>
          <w:fldChar w:fldCharType="end"/>
        </w:r>
      </w:hyperlink>
    </w:p>
    <w:p w:rsidR="00055162" w:rsidRDefault="00845D96">
      <w:pPr>
        <w:pStyle w:val="WPSOffice2"/>
        <w:tabs>
          <w:tab w:val="right" w:leader="dot" w:pos="5897"/>
        </w:tabs>
        <w:spacing w:line="560" w:lineRule="exact"/>
        <w:ind w:left="420"/>
        <w:rPr>
          <w:rFonts w:ascii="方正宋体正文" w:eastAsia="方正宋体正文" w:hAnsi="方正宋体正文" w:cs="方正宋体正文"/>
          <w:spacing w:val="6"/>
          <w:kern w:val="30"/>
          <w:sz w:val="28"/>
          <w:szCs w:val="28"/>
        </w:rPr>
      </w:pPr>
      <w:hyperlink w:anchor="_Toc7489" w:history="1">
        <w:r>
          <w:rPr>
            <w:rFonts w:ascii="方正宋体正文" w:eastAsia="方正宋体正文" w:hAnsi="方正宋体正文" w:cs="方正宋体正文" w:hint="eastAsia"/>
            <w:spacing w:val="6"/>
            <w:kern w:val="30"/>
            <w:sz w:val="28"/>
            <w:szCs w:val="28"/>
          </w:rPr>
          <w:t>第三节</w:t>
        </w:r>
        <w:r>
          <w:rPr>
            <w:rFonts w:ascii="方正宋体正文" w:eastAsia="方正宋体正文" w:hAnsi="方正宋体正文" w:cs="方正宋体正文" w:hint="eastAsia"/>
            <w:spacing w:val="6"/>
            <w:kern w:val="30"/>
            <w:sz w:val="28"/>
            <w:szCs w:val="28"/>
          </w:rPr>
          <w:t xml:space="preserve">  </w:t>
        </w:r>
        <w:r>
          <w:rPr>
            <w:rFonts w:ascii="方正宋体正文" w:eastAsia="方正宋体正文" w:hAnsi="方正宋体正文" w:cs="方正宋体正文" w:hint="eastAsia"/>
            <w:spacing w:val="6"/>
            <w:kern w:val="30"/>
            <w:sz w:val="28"/>
            <w:szCs w:val="28"/>
          </w:rPr>
          <w:t>加强退役军人就业保障</w:t>
        </w:r>
        <w:r>
          <w:rPr>
            <w:rFonts w:ascii="方正宋体正文" w:eastAsia="方正宋体正文" w:hAnsi="方正宋体正文" w:cs="方正宋体正文" w:hint="eastAsia"/>
            <w:spacing w:val="6"/>
            <w:kern w:val="30"/>
            <w:sz w:val="28"/>
            <w:szCs w:val="28"/>
          </w:rPr>
          <w:tab/>
        </w:r>
        <w:r>
          <w:rPr>
            <w:rFonts w:ascii="方正宋体正文" w:eastAsia="方正宋体正文" w:hAnsi="方正宋体正文" w:cs="方正宋体正文" w:hint="eastAsia"/>
            <w:spacing w:val="6"/>
            <w:kern w:val="30"/>
            <w:sz w:val="28"/>
            <w:szCs w:val="28"/>
          </w:rPr>
          <w:fldChar w:fldCharType="begin"/>
        </w:r>
        <w:r>
          <w:rPr>
            <w:rFonts w:ascii="方正宋体正文" w:eastAsia="方正宋体正文" w:hAnsi="方正宋体正文" w:cs="方正宋体正文" w:hint="eastAsia"/>
            <w:spacing w:val="6"/>
            <w:kern w:val="30"/>
            <w:sz w:val="28"/>
            <w:szCs w:val="28"/>
          </w:rPr>
          <w:instrText xml:space="preserve"> PAGEREF _Toc7489 \h </w:instrText>
        </w:r>
        <w:r>
          <w:rPr>
            <w:rFonts w:ascii="方正宋体正文" w:eastAsia="方正宋体正文" w:hAnsi="方正宋体正文" w:cs="方正宋体正文" w:hint="eastAsia"/>
            <w:spacing w:val="6"/>
            <w:kern w:val="30"/>
            <w:sz w:val="28"/>
            <w:szCs w:val="28"/>
          </w:rPr>
        </w:r>
        <w:r>
          <w:rPr>
            <w:rFonts w:ascii="方正宋体正文" w:eastAsia="方正宋体正文" w:hAnsi="方正宋体正文" w:cs="方正宋体正文" w:hint="eastAsia"/>
            <w:spacing w:val="6"/>
            <w:kern w:val="30"/>
            <w:sz w:val="28"/>
            <w:szCs w:val="28"/>
          </w:rPr>
          <w:fldChar w:fldCharType="separate"/>
        </w:r>
        <w:r>
          <w:rPr>
            <w:rFonts w:ascii="方正宋体正文" w:eastAsia="方正宋体正文" w:hAnsi="方正宋体正文" w:cs="方正宋体正文" w:hint="eastAsia"/>
            <w:spacing w:val="6"/>
            <w:kern w:val="30"/>
            <w:sz w:val="28"/>
            <w:szCs w:val="28"/>
          </w:rPr>
          <w:t>24</w:t>
        </w:r>
        <w:r>
          <w:rPr>
            <w:rFonts w:ascii="方正宋体正文" w:eastAsia="方正宋体正文" w:hAnsi="方正宋体正文" w:cs="方正宋体正文" w:hint="eastAsia"/>
            <w:spacing w:val="6"/>
            <w:kern w:val="30"/>
            <w:sz w:val="28"/>
            <w:szCs w:val="28"/>
          </w:rPr>
          <w:fldChar w:fldCharType="end"/>
        </w:r>
      </w:hyperlink>
    </w:p>
    <w:p w:rsidR="00055162" w:rsidRDefault="00845D96">
      <w:pPr>
        <w:pStyle w:val="WPSOffice2"/>
        <w:tabs>
          <w:tab w:val="right" w:leader="dot" w:pos="5897"/>
        </w:tabs>
        <w:spacing w:line="560" w:lineRule="exact"/>
        <w:ind w:left="420"/>
        <w:rPr>
          <w:sz w:val="28"/>
        </w:rPr>
      </w:pPr>
      <w:hyperlink w:anchor="_Toc28171" w:history="1">
        <w:r>
          <w:rPr>
            <w:rFonts w:ascii="方正宋体正文" w:eastAsia="方正宋体正文" w:hAnsi="方正宋体正文" w:cs="方正宋体正文" w:hint="eastAsia"/>
            <w:spacing w:val="6"/>
            <w:kern w:val="30"/>
            <w:sz w:val="28"/>
            <w:szCs w:val="28"/>
          </w:rPr>
          <w:t>第</w:t>
        </w:r>
        <w:r>
          <w:rPr>
            <w:rFonts w:ascii="方正宋体正文" w:eastAsia="方正宋体正文" w:hAnsi="方正宋体正文" w:cs="方正宋体正文" w:hint="eastAsia"/>
            <w:spacing w:val="6"/>
            <w:kern w:val="30"/>
            <w:sz w:val="28"/>
            <w:szCs w:val="28"/>
          </w:rPr>
          <w:t>四节</w:t>
        </w:r>
        <w:r>
          <w:rPr>
            <w:rFonts w:ascii="方正宋体正文" w:eastAsia="方正宋体正文" w:hAnsi="方正宋体正文" w:cs="方正宋体正文" w:hint="eastAsia"/>
            <w:spacing w:val="6"/>
            <w:kern w:val="30"/>
            <w:sz w:val="28"/>
            <w:szCs w:val="28"/>
          </w:rPr>
          <w:t xml:space="preserve">  </w:t>
        </w:r>
        <w:r>
          <w:rPr>
            <w:rFonts w:ascii="方正宋体正文" w:eastAsia="方正宋体正文" w:hAnsi="方正宋体正文" w:cs="方正宋体正文" w:hint="eastAsia"/>
            <w:spacing w:val="-11"/>
            <w:kern w:val="30"/>
            <w:sz w:val="28"/>
            <w:szCs w:val="28"/>
          </w:rPr>
          <w:t>统筹做好其他重点群体就业工作</w:t>
        </w:r>
        <w:r>
          <w:rPr>
            <w:rFonts w:ascii="方正宋体正文" w:eastAsia="方正宋体正文" w:hAnsi="方正宋体正文" w:cs="方正宋体正文" w:hint="eastAsia"/>
            <w:spacing w:val="6"/>
            <w:kern w:val="30"/>
            <w:sz w:val="28"/>
            <w:szCs w:val="28"/>
          </w:rPr>
          <w:tab/>
        </w:r>
        <w:r>
          <w:rPr>
            <w:rFonts w:ascii="方正宋体正文" w:eastAsia="方正宋体正文" w:hAnsi="方正宋体正文" w:cs="方正宋体正文" w:hint="eastAsia"/>
            <w:spacing w:val="6"/>
            <w:kern w:val="30"/>
            <w:sz w:val="28"/>
            <w:szCs w:val="28"/>
          </w:rPr>
          <w:fldChar w:fldCharType="begin"/>
        </w:r>
        <w:r>
          <w:rPr>
            <w:rFonts w:ascii="方正宋体正文" w:eastAsia="方正宋体正文" w:hAnsi="方正宋体正文" w:cs="方正宋体正文" w:hint="eastAsia"/>
            <w:spacing w:val="6"/>
            <w:kern w:val="30"/>
            <w:sz w:val="28"/>
            <w:szCs w:val="28"/>
          </w:rPr>
          <w:instrText xml:space="preserve"> PAGEREF _Toc28171 \h </w:instrText>
        </w:r>
        <w:r>
          <w:rPr>
            <w:rFonts w:ascii="方正宋体正文" w:eastAsia="方正宋体正文" w:hAnsi="方正宋体正文" w:cs="方正宋体正文" w:hint="eastAsia"/>
            <w:spacing w:val="6"/>
            <w:kern w:val="30"/>
            <w:sz w:val="28"/>
            <w:szCs w:val="28"/>
          </w:rPr>
        </w:r>
        <w:r>
          <w:rPr>
            <w:rFonts w:ascii="方正宋体正文" w:eastAsia="方正宋体正文" w:hAnsi="方正宋体正文" w:cs="方正宋体正文" w:hint="eastAsia"/>
            <w:spacing w:val="6"/>
            <w:kern w:val="30"/>
            <w:sz w:val="28"/>
            <w:szCs w:val="28"/>
          </w:rPr>
          <w:fldChar w:fldCharType="separate"/>
        </w:r>
        <w:r>
          <w:rPr>
            <w:rFonts w:ascii="方正宋体正文" w:eastAsia="方正宋体正文" w:hAnsi="方正宋体正文" w:cs="方正宋体正文" w:hint="eastAsia"/>
            <w:spacing w:val="6"/>
            <w:kern w:val="30"/>
            <w:sz w:val="28"/>
            <w:szCs w:val="28"/>
          </w:rPr>
          <w:t>25</w:t>
        </w:r>
        <w:r>
          <w:rPr>
            <w:rFonts w:ascii="方正宋体正文" w:eastAsia="方正宋体正文" w:hAnsi="方正宋体正文" w:cs="方正宋体正文" w:hint="eastAsia"/>
            <w:spacing w:val="6"/>
            <w:kern w:val="30"/>
            <w:sz w:val="28"/>
            <w:szCs w:val="28"/>
          </w:rPr>
          <w:fldChar w:fldCharType="end"/>
        </w:r>
      </w:hyperlink>
    </w:p>
    <w:p w:rsidR="00055162" w:rsidRDefault="00845D96">
      <w:pPr>
        <w:pStyle w:val="WPSOffice1"/>
        <w:tabs>
          <w:tab w:val="right" w:leader="dot" w:pos="5897"/>
        </w:tabs>
        <w:spacing w:line="560" w:lineRule="exact"/>
        <w:rPr>
          <w:sz w:val="28"/>
        </w:rPr>
      </w:pPr>
      <w:hyperlink w:anchor="_Toc32522" w:history="1">
        <w:r>
          <w:rPr>
            <w:rFonts w:eastAsia="黑体"/>
            <w:bCs/>
            <w:sz w:val="28"/>
            <w:szCs w:val="32"/>
          </w:rPr>
          <w:t>第</w:t>
        </w:r>
        <w:r>
          <w:rPr>
            <w:rFonts w:eastAsia="黑体" w:hint="eastAsia"/>
            <w:bCs/>
            <w:sz w:val="28"/>
            <w:szCs w:val="32"/>
          </w:rPr>
          <w:t>五</w:t>
        </w:r>
        <w:r>
          <w:rPr>
            <w:rFonts w:eastAsia="黑体"/>
            <w:bCs/>
            <w:sz w:val="28"/>
            <w:szCs w:val="32"/>
          </w:rPr>
          <w:t>章</w:t>
        </w:r>
        <w:r>
          <w:rPr>
            <w:rFonts w:eastAsia="黑体" w:hint="eastAsia"/>
            <w:bCs/>
            <w:sz w:val="28"/>
            <w:szCs w:val="32"/>
          </w:rPr>
          <w:t xml:space="preserve">  </w:t>
        </w:r>
        <w:r>
          <w:rPr>
            <w:rFonts w:eastAsia="黑体" w:hint="eastAsia"/>
            <w:bCs/>
            <w:sz w:val="28"/>
            <w:szCs w:val="32"/>
          </w:rPr>
          <w:t>激发“双创”带动就业活力</w:t>
        </w:r>
        <w:r>
          <w:rPr>
            <w:rFonts w:ascii="方正宋体正文" w:eastAsia="方正宋体正文" w:hAnsi="方正宋体正文" w:cs="方正宋体正文" w:hint="eastAsia"/>
            <w:spacing w:val="6"/>
            <w:kern w:val="30"/>
            <w:sz w:val="28"/>
            <w:szCs w:val="28"/>
          </w:rPr>
          <w:tab/>
        </w:r>
        <w:r>
          <w:rPr>
            <w:rFonts w:ascii="方正宋体正文" w:eastAsia="方正宋体正文" w:hAnsi="方正宋体正文" w:cs="方正宋体正文" w:hint="eastAsia"/>
            <w:spacing w:val="6"/>
            <w:kern w:val="30"/>
            <w:sz w:val="28"/>
            <w:szCs w:val="28"/>
          </w:rPr>
          <w:fldChar w:fldCharType="begin"/>
        </w:r>
        <w:r>
          <w:rPr>
            <w:rFonts w:ascii="方正宋体正文" w:eastAsia="方正宋体正文" w:hAnsi="方正宋体正文" w:cs="方正宋体正文" w:hint="eastAsia"/>
            <w:spacing w:val="6"/>
            <w:kern w:val="30"/>
            <w:sz w:val="28"/>
            <w:szCs w:val="28"/>
          </w:rPr>
          <w:instrText xml:space="preserve"> PAGEREF _Toc32522 \h </w:instrText>
        </w:r>
        <w:r>
          <w:rPr>
            <w:rFonts w:ascii="方正宋体正文" w:eastAsia="方正宋体正文" w:hAnsi="方正宋体正文" w:cs="方正宋体正文" w:hint="eastAsia"/>
            <w:spacing w:val="6"/>
            <w:kern w:val="30"/>
            <w:sz w:val="28"/>
            <w:szCs w:val="28"/>
          </w:rPr>
        </w:r>
        <w:r>
          <w:rPr>
            <w:rFonts w:ascii="方正宋体正文" w:eastAsia="方正宋体正文" w:hAnsi="方正宋体正文" w:cs="方正宋体正文" w:hint="eastAsia"/>
            <w:spacing w:val="6"/>
            <w:kern w:val="30"/>
            <w:sz w:val="28"/>
            <w:szCs w:val="28"/>
          </w:rPr>
          <w:fldChar w:fldCharType="separate"/>
        </w:r>
        <w:r>
          <w:rPr>
            <w:rFonts w:ascii="方正宋体正文" w:eastAsia="方正宋体正文" w:hAnsi="方正宋体正文" w:cs="方正宋体正文" w:hint="eastAsia"/>
            <w:spacing w:val="6"/>
            <w:kern w:val="30"/>
            <w:sz w:val="28"/>
            <w:szCs w:val="28"/>
          </w:rPr>
          <w:t>26</w:t>
        </w:r>
        <w:r>
          <w:rPr>
            <w:rFonts w:ascii="方正宋体正文" w:eastAsia="方正宋体正文" w:hAnsi="方正宋体正文" w:cs="方正宋体正文" w:hint="eastAsia"/>
            <w:spacing w:val="6"/>
            <w:kern w:val="30"/>
            <w:sz w:val="28"/>
            <w:szCs w:val="28"/>
          </w:rPr>
          <w:fldChar w:fldCharType="end"/>
        </w:r>
      </w:hyperlink>
    </w:p>
    <w:p w:rsidR="00055162" w:rsidRDefault="00845D96">
      <w:pPr>
        <w:pStyle w:val="WPSOffice2"/>
        <w:tabs>
          <w:tab w:val="right" w:leader="dot" w:pos="5897"/>
        </w:tabs>
        <w:spacing w:line="560" w:lineRule="exact"/>
        <w:ind w:left="420"/>
        <w:rPr>
          <w:rFonts w:ascii="方正宋体正文" w:eastAsia="方正宋体正文" w:hAnsi="方正宋体正文" w:cs="方正宋体正文"/>
          <w:spacing w:val="6"/>
          <w:kern w:val="30"/>
          <w:sz w:val="28"/>
          <w:szCs w:val="28"/>
        </w:rPr>
      </w:pPr>
      <w:hyperlink w:anchor="_Toc32227" w:history="1">
        <w:r>
          <w:rPr>
            <w:rFonts w:ascii="方正宋体正文" w:eastAsia="方正宋体正文" w:hAnsi="方正宋体正文" w:cs="方正宋体正文" w:hint="eastAsia"/>
            <w:spacing w:val="6"/>
            <w:kern w:val="30"/>
            <w:sz w:val="28"/>
            <w:szCs w:val="28"/>
          </w:rPr>
          <w:t>第一节</w:t>
        </w:r>
        <w:r>
          <w:rPr>
            <w:rFonts w:ascii="方正宋体正文" w:eastAsia="方正宋体正文" w:hAnsi="方正宋体正文" w:cs="方正宋体正文" w:hint="eastAsia"/>
            <w:spacing w:val="6"/>
            <w:kern w:val="30"/>
            <w:sz w:val="28"/>
            <w:szCs w:val="28"/>
          </w:rPr>
          <w:t xml:space="preserve">  </w:t>
        </w:r>
        <w:r>
          <w:rPr>
            <w:rFonts w:ascii="方正宋体正文" w:eastAsia="方正宋体正文" w:hAnsi="方正宋体正文" w:cs="方正宋体正文" w:hint="eastAsia"/>
            <w:spacing w:val="6"/>
            <w:kern w:val="30"/>
            <w:sz w:val="28"/>
            <w:szCs w:val="28"/>
          </w:rPr>
          <w:t>优化创新创业环境</w:t>
        </w:r>
        <w:r>
          <w:rPr>
            <w:rFonts w:ascii="方正宋体正文" w:eastAsia="方正宋体正文" w:hAnsi="方正宋体正文" w:cs="方正宋体正文" w:hint="eastAsia"/>
            <w:spacing w:val="6"/>
            <w:kern w:val="30"/>
            <w:sz w:val="28"/>
            <w:szCs w:val="28"/>
          </w:rPr>
          <w:tab/>
        </w:r>
        <w:r>
          <w:rPr>
            <w:rFonts w:ascii="方正宋体正文" w:eastAsia="方正宋体正文" w:hAnsi="方正宋体正文" w:cs="方正宋体正文" w:hint="eastAsia"/>
            <w:spacing w:val="6"/>
            <w:kern w:val="30"/>
            <w:sz w:val="28"/>
            <w:szCs w:val="28"/>
          </w:rPr>
          <w:fldChar w:fldCharType="begin"/>
        </w:r>
        <w:r>
          <w:rPr>
            <w:rFonts w:ascii="方正宋体正文" w:eastAsia="方正宋体正文" w:hAnsi="方正宋体正文" w:cs="方正宋体正文" w:hint="eastAsia"/>
            <w:spacing w:val="6"/>
            <w:kern w:val="30"/>
            <w:sz w:val="28"/>
            <w:szCs w:val="28"/>
          </w:rPr>
          <w:instrText xml:space="preserve"> PAGEREF _Toc32227 \h </w:instrText>
        </w:r>
        <w:r>
          <w:rPr>
            <w:rFonts w:ascii="方正宋体正文" w:eastAsia="方正宋体正文" w:hAnsi="方正宋体正文" w:cs="方正宋体正文" w:hint="eastAsia"/>
            <w:spacing w:val="6"/>
            <w:kern w:val="30"/>
            <w:sz w:val="28"/>
            <w:szCs w:val="28"/>
          </w:rPr>
        </w:r>
        <w:r>
          <w:rPr>
            <w:rFonts w:ascii="方正宋体正文" w:eastAsia="方正宋体正文" w:hAnsi="方正宋体正文" w:cs="方正宋体正文" w:hint="eastAsia"/>
            <w:spacing w:val="6"/>
            <w:kern w:val="30"/>
            <w:sz w:val="28"/>
            <w:szCs w:val="28"/>
          </w:rPr>
          <w:fldChar w:fldCharType="separate"/>
        </w:r>
        <w:r>
          <w:rPr>
            <w:rFonts w:ascii="方正宋体正文" w:eastAsia="方正宋体正文" w:hAnsi="方正宋体正文" w:cs="方正宋体正文" w:hint="eastAsia"/>
            <w:spacing w:val="6"/>
            <w:kern w:val="30"/>
            <w:sz w:val="28"/>
            <w:szCs w:val="28"/>
          </w:rPr>
          <w:t>27</w:t>
        </w:r>
        <w:r>
          <w:rPr>
            <w:rFonts w:ascii="方正宋体正文" w:eastAsia="方正宋体正文" w:hAnsi="方正宋体正文" w:cs="方正宋体正文" w:hint="eastAsia"/>
            <w:spacing w:val="6"/>
            <w:kern w:val="30"/>
            <w:sz w:val="28"/>
            <w:szCs w:val="28"/>
          </w:rPr>
          <w:fldChar w:fldCharType="end"/>
        </w:r>
      </w:hyperlink>
    </w:p>
    <w:p w:rsidR="00055162" w:rsidRDefault="00845D96">
      <w:pPr>
        <w:pStyle w:val="WPSOffice2"/>
        <w:tabs>
          <w:tab w:val="right" w:leader="dot" w:pos="5897"/>
        </w:tabs>
        <w:spacing w:line="560" w:lineRule="exact"/>
        <w:ind w:left="420"/>
        <w:rPr>
          <w:rFonts w:ascii="方正宋体正文" w:eastAsia="方正宋体正文" w:hAnsi="方正宋体正文" w:cs="方正宋体正文"/>
          <w:spacing w:val="6"/>
          <w:kern w:val="30"/>
          <w:sz w:val="28"/>
          <w:szCs w:val="28"/>
        </w:rPr>
      </w:pPr>
      <w:hyperlink w:anchor="_Toc30730" w:history="1">
        <w:r>
          <w:rPr>
            <w:rFonts w:ascii="方正宋体正文" w:eastAsia="方正宋体正文" w:hAnsi="方正宋体正文" w:cs="方正宋体正文" w:hint="eastAsia"/>
            <w:spacing w:val="6"/>
            <w:kern w:val="30"/>
            <w:sz w:val="28"/>
            <w:szCs w:val="28"/>
          </w:rPr>
          <w:t>第二节</w:t>
        </w:r>
        <w:r>
          <w:rPr>
            <w:rFonts w:ascii="方正宋体正文" w:eastAsia="方正宋体正文" w:hAnsi="方正宋体正文" w:cs="方正宋体正文" w:hint="eastAsia"/>
            <w:spacing w:val="6"/>
            <w:kern w:val="30"/>
            <w:sz w:val="28"/>
            <w:szCs w:val="28"/>
          </w:rPr>
          <w:t xml:space="preserve">  </w:t>
        </w:r>
        <w:r>
          <w:rPr>
            <w:rFonts w:ascii="方正宋体正文" w:eastAsia="方正宋体正文" w:hAnsi="方正宋体正文" w:cs="方正宋体正文" w:hint="eastAsia"/>
            <w:spacing w:val="6"/>
            <w:kern w:val="30"/>
            <w:sz w:val="28"/>
            <w:szCs w:val="28"/>
          </w:rPr>
          <w:t>提升创业服务能力</w:t>
        </w:r>
        <w:r>
          <w:rPr>
            <w:rFonts w:ascii="方正宋体正文" w:eastAsia="方正宋体正文" w:hAnsi="方正宋体正文" w:cs="方正宋体正文" w:hint="eastAsia"/>
            <w:spacing w:val="6"/>
            <w:kern w:val="30"/>
            <w:sz w:val="28"/>
            <w:szCs w:val="28"/>
          </w:rPr>
          <w:tab/>
        </w:r>
        <w:r>
          <w:rPr>
            <w:rFonts w:ascii="方正宋体正文" w:eastAsia="方正宋体正文" w:hAnsi="方正宋体正文" w:cs="方正宋体正文" w:hint="eastAsia"/>
            <w:spacing w:val="6"/>
            <w:kern w:val="30"/>
            <w:sz w:val="28"/>
            <w:szCs w:val="28"/>
          </w:rPr>
          <w:fldChar w:fldCharType="begin"/>
        </w:r>
        <w:r>
          <w:rPr>
            <w:rFonts w:ascii="方正宋体正文" w:eastAsia="方正宋体正文" w:hAnsi="方正宋体正文" w:cs="方正宋体正文" w:hint="eastAsia"/>
            <w:spacing w:val="6"/>
            <w:kern w:val="30"/>
            <w:sz w:val="28"/>
            <w:szCs w:val="28"/>
          </w:rPr>
          <w:instrText xml:space="preserve"> PAGEREF _Toc30730 \h </w:instrText>
        </w:r>
        <w:r>
          <w:rPr>
            <w:rFonts w:ascii="方正宋体正文" w:eastAsia="方正宋体正文" w:hAnsi="方正宋体正文" w:cs="方正宋体正文" w:hint="eastAsia"/>
            <w:spacing w:val="6"/>
            <w:kern w:val="30"/>
            <w:sz w:val="28"/>
            <w:szCs w:val="28"/>
          </w:rPr>
        </w:r>
        <w:r>
          <w:rPr>
            <w:rFonts w:ascii="方正宋体正文" w:eastAsia="方正宋体正文" w:hAnsi="方正宋体正文" w:cs="方正宋体正文" w:hint="eastAsia"/>
            <w:spacing w:val="6"/>
            <w:kern w:val="30"/>
            <w:sz w:val="28"/>
            <w:szCs w:val="28"/>
          </w:rPr>
          <w:fldChar w:fldCharType="separate"/>
        </w:r>
        <w:r>
          <w:rPr>
            <w:rFonts w:ascii="方正宋体正文" w:eastAsia="方正宋体正文" w:hAnsi="方正宋体正文" w:cs="方正宋体正文" w:hint="eastAsia"/>
            <w:spacing w:val="6"/>
            <w:kern w:val="30"/>
            <w:sz w:val="28"/>
            <w:szCs w:val="28"/>
          </w:rPr>
          <w:t>28</w:t>
        </w:r>
        <w:r>
          <w:rPr>
            <w:rFonts w:ascii="方正宋体正文" w:eastAsia="方正宋体正文" w:hAnsi="方正宋体正文" w:cs="方正宋体正文" w:hint="eastAsia"/>
            <w:spacing w:val="6"/>
            <w:kern w:val="30"/>
            <w:sz w:val="28"/>
            <w:szCs w:val="28"/>
          </w:rPr>
          <w:fldChar w:fldCharType="end"/>
        </w:r>
      </w:hyperlink>
    </w:p>
    <w:p w:rsidR="00055162" w:rsidRDefault="00845D96">
      <w:pPr>
        <w:pStyle w:val="WPSOffice2"/>
        <w:tabs>
          <w:tab w:val="right" w:leader="dot" w:pos="5897"/>
        </w:tabs>
        <w:spacing w:line="560" w:lineRule="exact"/>
        <w:ind w:left="420"/>
        <w:rPr>
          <w:rFonts w:ascii="方正宋体正文" w:eastAsia="方正宋体正文" w:hAnsi="方正宋体正文" w:cs="方正宋体正文"/>
          <w:spacing w:val="6"/>
          <w:kern w:val="30"/>
          <w:sz w:val="28"/>
          <w:szCs w:val="28"/>
        </w:rPr>
      </w:pPr>
      <w:hyperlink w:anchor="_Toc16628" w:history="1">
        <w:r>
          <w:rPr>
            <w:rFonts w:ascii="方正宋体正文" w:eastAsia="方正宋体正文" w:hAnsi="方正宋体正文" w:cs="方正宋体正文" w:hint="eastAsia"/>
            <w:spacing w:val="6"/>
            <w:kern w:val="30"/>
            <w:sz w:val="28"/>
            <w:szCs w:val="28"/>
          </w:rPr>
          <w:t>第三节</w:t>
        </w:r>
        <w:r>
          <w:rPr>
            <w:rFonts w:ascii="方正宋体正文" w:eastAsia="方正宋体正文" w:hAnsi="方正宋体正文" w:cs="方正宋体正文" w:hint="eastAsia"/>
            <w:spacing w:val="6"/>
            <w:kern w:val="30"/>
            <w:sz w:val="28"/>
            <w:szCs w:val="28"/>
          </w:rPr>
          <w:t xml:space="preserve">  </w:t>
        </w:r>
        <w:r>
          <w:rPr>
            <w:rFonts w:ascii="方正宋体正文" w:eastAsia="方正宋体正文" w:hAnsi="方正宋体正文" w:cs="方正宋体正文" w:hint="eastAsia"/>
            <w:spacing w:val="6"/>
            <w:kern w:val="30"/>
            <w:sz w:val="28"/>
            <w:szCs w:val="28"/>
          </w:rPr>
          <w:t>支持各类重点群体投身创业</w:t>
        </w:r>
        <w:r>
          <w:rPr>
            <w:rFonts w:ascii="方正宋体正文" w:eastAsia="方正宋体正文" w:hAnsi="方正宋体正文" w:cs="方正宋体正文" w:hint="eastAsia"/>
            <w:spacing w:val="6"/>
            <w:kern w:val="30"/>
            <w:sz w:val="28"/>
            <w:szCs w:val="28"/>
          </w:rPr>
          <w:tab/>
        </w:r>
        <w:r>
          <w:rPr>
            <w:rFonts w:ascii="方正宋体正文" w:eastAsia="方正宋体正文" w:hAnsi="方正宋体正文" w:cs="方正宋体正文" w:hint="eastAsia"/>
            <w:spacing w:val="6"/>
            <w:kern w:val="30"/>
            <w:sz w:val="28"/>
            <w:szCs w:val="28"/>
          </w:rPr>
          <w:fldChar w:fldCharType="begin"/>
        </w:r>
        <w:r>
          <w:rPr>
            <w:rFonts w:ascii="方正宋体正文" w:eastAsia="方正宋体正文" w:hAnsi="方正宋体正文" w:cs="方正宋体正文" w:hint="eastAsia"/>
            <w:spacing w:val="6"/>
            <w:kern w:val="30"/>
            <w:sz w:val="28"/>
            <w:szCs w:val="28"/>
          </w:rPr>
          <w:instrText xml:space="preserve"> PAGEREF _Toc16628 \h </w:instrText>
        </w:r>
        <w:r>
          <w:rPr>
            <w:rFonts w:ascii="方正宋体正文" w:eastAsia="方正宋体正文" w:hAnsi="方正宋体正文" w:cs="方正宋体正文" w:hint="eastAsia"/>
            <w:spacing w:val="6"/>
            <w:kern w:val="30"/>
            <w:sz w:val="28"/>
            <w:szCs w:val="28"/>
          </w:rPr>
        </w:r>
        <w:r>
          <w:rPr>
            <w:rFonts w:ascii="方正宋体正文" w:eastAsia="方正宋体正文" w:hAnsi="方正宋体正文" w:cs="方正宋体正文" w:hint="eastAsia"/>
            <w:spacing w:val="6"/>
            <w:kern w:val="30"/>
            <w:sz w:val="28"/>
            <w:szCs w:val="28"/>
          </w:rPr>
          <w:fldChar w:fldCharType="separate"/>
        </w:r>
        <w:r>
          <w:rPr>
            <w:rFonts w:ascii="方正宋体正文" w:eastAsia="方正宋体正文" w:hAnsi="方正宋体正文" w:cs="方正宋体正文" w:hint="eastAsia"/>
            <w:spacing w:val="6"/>
            <w:kern w:val="30"/>
            <w:sz w:val="28"/>
            <w:szCs w:val="28"/>
          </w:rPr>
          <w:t>30</w:t>
        </w:r>
        <w:r>
          <w:rPr>
            <w:rFonts w:ascii="方正宋体正文" w:eastAsia="方正宋体正文" w:hAnsi="方正宋体正文" w:cs="方正宋体正文" w:hint="eastAsia"/>
            <w:spacing w:val="6"/>
            <w:kern w:val="30"/>
            <w:sz w:val="28"/>
            <w:szCs w:val="28"/>
          </w:rPr>
          <w:fldChar w:fldCharType="end"/>
        </w:r>
      </w:hyperlink>
    </w:p>
    <w:p w:rsidR="00055162" w:rsidRDefault="00845D96">
      <w:pPr>
        <w:pStyle w:val="WPSOffice1"/>
        <w:tabs>
          <w:tab w:val="right" w:leader="dot" w:pos="5897"/>
        </w:tabs>
        <w:spacing w:line="560" w:lineRule="exact"/>
        <w:rPr>
          <w:sz w:val="28"/>
        </w:rPr>
      </w:pPr>
      <w:hyperlink w:anchor="_Toc11718" w:history="1">
        <w:r>
          <w:rPr>
            <w:rFonts w:eastAsia="黑体"/>
            <w:bCs/>
            <w:sz w:val="28"/>
            <w:szCs w:val="32"/>
          </w:rPr>
          <w:t>第</w:t>
        </w:r>
        <w:r>
          <w:rPr>
            <w:rFonts w:eastAsia="黑体" w:hint="eastAsia"/>
            <w:bCs/>
            <w:sz w:val="28"/>
            <w:szCs w:val="32"/>
          </w:rPr>
          <w:t>六</w:t>
        </w:r>
        <w:r>
          <w:rPr>
            <w:rFonts w:eastAsia="黑体"/>
            <w:bCs/>
            <w:sz w:val="28"/>
            <w:szCs w:val="32"/>
          </w:rPr>
          <w:t>章</w:t>
        </w:r>
        <w:r>
          <w:rPr>
            <w:rFonts w:eastAsia="黑体" w:hint="eastAsia"/>
            <w:bCs/>
            <w:sz w:val="28"/>
            <w:szCs w:val="32"/>
          </w:rPr>
          <w:t xml:space="preserve">  </w:t>
        </w:r>
        <w:r>
          <w:rPr>
            <w:rFonts w:eastAsia="黑体" w:hint="eastAsia"/>
            <w:bCs/>
            <w:sz w:val="28"/>
            <w:szCs w:val="32"/>
          </w:rPr>
          <w:t>支持多渠道灵活就业</w:t>
        </w:r>
        <w:r>
          <w:rPr>
            <w:rFonts w:ascii="方正宋体正文" w:eastAsia="方正宋体正文" w:hAnsi="方正宋体正文" w:cs="方正宋体正文" w:hint="eastAsia"/>
            <w:spacing w:val="6"/>
            <w:kern w:val="30"/>
            <w:sz w:val="28"/>
            <w:szCs w:val="28"/>
          </w:rPr>
          <w:tab/>
        </w:r>
        <w:r>
          <w:rPr>
            <w:rFonts w:ascii="方正宋体正文" w:eastAsia="方正宋体正文" w:hAnsi="方正宋体正文" w:cs="方正宋体正文" w:hint="eastAsia"/>
            <w:spacing w:val="6"/>
            <w:kern w:val="30"/>
            <w:sz w:val="28"/>
            <w:szCs w:val="28"/>
          </w:rPr>
          <w:fldChar w:fldCharType="begin"/>
        </w:r>
        <w:r>
          <w:rPr>
            <w:rFonts w:ascii="方正宋体正文" w:eastAsia="方正宋体正文" w:hAnsi="方正宋体正文" w:cs="方正宋体正文" w:hint="eastAsia"/>
            <w:spacing w:val="6"/>
            <w:kern w:val="30"/>
            <w:sz w:val="28"/>
            <w:szCs w:val="28"/>
          </w:rPr>
          <w:instrText xml:space="preserve"> PAGEREF _Toc11</w:instrText>
        </w:r>
        <w:r>
          <w:rPr>
            <w:rFonts w:ascii="方正宋体正文" w:eastAsia="方正宋体正文" w:hAnsi="方正宋体正文" w:cs="方正宋体正文" w:hint="eastAsia"/>
            <w:spacing w:val="6"/>
            <w:kern w:val="30"/>
            <w:sz w:val="28"/>
            <w:szCs w:val="28"/>
          </w:rPr>
          <w:instrText xml:space="preserve">718 \h </w:instrText>
        </w:r>
        <w:r>
          <w:rPr>
            <w:rFonts w:ascii="方正宋体正文" w:eastAsia="方正宋体正文" w:hAnsi="方正宋体正文" w:cs="方正宋体正文" w:hint="eastAsia"/>
            <w:spacing w:val="6"/>
            <w:kern w:val="30"/>
            <w:sz w:val="28"/>
            <w:szCs w:val="28"/>
          </w:rPr>
        </w:r>
        <w:r>
          <w:rPr>
            <w:rFonts w:ascii="方正宋体正文" w:eastAsia="方正宋体正文" w:hAnsi="方正宋体正文" w:cs="方正宋体正文" w:hint="eastAsia"/>
            <w:spacing w:val="6"/>
            <w:kern w:val="30"/>
            <w:sz w:val="28"/>
            <w:szCs w:val="28"/>
          </w:rPr>
          <w:fldChar w:fldCharType="separate"/>
        </w:r>
        <w:r>
          <w:rPr>
            <w:rFonts w:ascii="方正宋体正文" w:eastAsia="方正宋体正文" w:hAnsi="方正宋体正文" w:cs="方正宋体正文" w:hint="eastAsia"/>
            <w:spacing w:val="6"/>
            <w:kern w:val="30"/>
            <w:sz w:val="28"/>
            <w:szCs w:val="28"/>
          </w:rPr>
          <w:t>32</w:t>
        </w:r>
        <w:r>
          <w:rPr>
            <w:rFonts w:ascii="方正宋体正文" w:eastAsia="方正宋体正文" w:hAnsi="方正宋体正文" w:cs="方正宋体正文" w:hint="eastAsia"/>
            <w:spacing w:val="6"/>
            <w:kern w:val="30"/>
            <w:sz w:val="28"/>
            <w:szCs w:val="28"/>
          </w:rPr>
          <w:fldChar w:fldCharType="end"/>
        </w:r>
      </w:hyperlink>
    </w:p>
    <w:p w:rsidR="00055162" w:rsidRDefault="00845D96">
      <w:pPr>
        <w:pStyle w:val="WPSOffice2"/>
        <w:tabs>
          <w:tab w:val="right" w:leader="dot" w:pos="5897"/>
        </w:tabs>
        <w:spacing w:line="560" w:lineRule="exact"/>
        <w:ind w:left="420"/>
        <w:rPr>
          <w:rFonts w:ascii="方正宋体正文" w:eastAsia="方正宋体正文" w:hAnsi="方正宋体正文" w:cs="方正宋体正文"/>
          <w:spacing w:val="6"/>
          <w:kern w:val="30"/>
          <w:sz w:val="28"/>
          <w:szCs w:val="28"/>
        </w:rPr>
      </w:pPr>
      <w:hyperlink w:anchor="_Toc1933" w:history="1">
        <w:r>
          <w:rPr>
            <w:rFonts w:ascii="方正宋体正文" w:eastAsia="方正宋体正文" w:hAnsi="方正宋体正文" w:cs="方正宋体正文" w:hint="eastAsia"/>
            <w:spacing w:val="6"/>
            <w:kern w:val="30"/>
            <w:sz w:val="28"/>
            <w:szCs w:val="28"/>
          </w:rPr>
          <w:t>第一节</w:t>
        </w:r>
        <w:r>
          <w:rPr>
            <w:rFonts w:ascii="方正宋体正文" w:eastAsia="方正宋体正文" w:hAnsi="方正宋体正文" w:cs="方正宋体正文" w:hint="eastAsia"/>
            <w:spacing w:val="6"/>
            <w:kern w:val="30"/>
            <w:sz w:val="28"/>
            <w:szCs w:val="28"/>
          </w:rPr>
          <w:t xml:space="preserve">  </w:t>
        </w:r>
        <w:r>
          <w:rPr>
            <w:rFonts w:ascii="方正宋体正文" w:eastAsia="方正宋体正文" w:hAnsi="方正宋体正文" w:cs="方正宋体正文" w:hint="eastAsia"/>
            <w:spacing w:val="6"/>
            <w:kern w:val="30"/>
            <w:sz w:val="28"/>
            <w:szCs w:val="28"/>
          </w:rPr>
          <w:t>鼓励个体经营发展</w:t>
        </w:r>
        <w:r>
          <w:rPr>
            <w:rFonts w:ascii="方正宋体正文" w:eastAsia="方正宋体正文" w:hAnsi="方正宋体正文" w:cs="方正宋体正文" w:hint="eastAsia"/>
            <w:spacing w:val="6"/>
            <w:kern w:val="30"/>
            <w:sz w:val="28"/>
            <w:szCs w:val="28"/>
          </w:rPr>
          <w:tab/>
        </w:r>
        <w:r>
          <w:rPr>
            <w:rFonts w:ascii="方正宋体正文" w:eastAsia="方正宋体正文" w:hAnsi="方正宋体正文" w:cs="方正宋体正文" w:hint="eastAsia"/>
            <w:spacing w:val="6"/>
            <w:kern w:val="30"/>
            <w:sz w:val="28"/>
            <w:szCs w:val="28"/>
          </w:rPr>
          <w:fldChar w:fldCharType="begin"/>
        </w:r>
        <w:r>
          <w:rPr>
            <w:rFonts w:ascii="方正宋体正文" w:eastAsia="方正宋体正文" w:hAnsi="方正宋体正文" w:cs="方正宋体正文" w:hint="eastAsia"/>
            <w:spacing w:val="6"/>
            <w:kern w:val="30"/>
            <w:sz w:val="28"/>
            <w:szCs w:val="28"/>
          </w:rPr>
          <w:instrText xml:space="preserve"> PAGEREF _Toc1933 \h </w:instrText>
        </w:r>
        <w:r>
          <w:rPr>
            <w:rFonts w:ascii="方正宋体正文" w:eastAsia="方正宋体正文" w:hAnsi="方正宋体正文" w:cs="方正宋体正文" w:hint="eastAsia"/>
            <w:spacing w:val="6"/>
            <w:kern w:val="30"/>
            <w:sz w:val="28"/>
            <w:szCs w:val="28"/>
          </w:rPr>
        </w:r>
        <w:r>
          <w:rPr>
            <w:rFonts w:ascii="方正宋体正文" w:eastAsia="方正宋体正文" w:hAnsi="方正宋体正文" w:cs="方正宋体正文" w:hint="eastAsia"/>
            <w:spacing w:val="6"/>
            <w:kern w:val="30"/>
            <w:sz w:val="28"/>
            <w:szCs w:val="28"/>
          </w:rPr>
          <w:fldChar w:fldCharType="separate"/>
        </w:r>
        <w:r>
          <w:rPr>
            <w:rFonts w:ascii="方正宋体正文" w:eastAsia="方正宋体正文" w:hAnsi="方正宋体正文" w:cs="方正宋体正文" w:hint="eastAsia"/>
            <w:spacing w:val="6"/>
            <w:kern w:val="30"/>
            <w:sz w:val="28"/>
            <w:szCs w:val="28"/>
          </w:rPr>
          <w:t>32</w:t>
        </w:r>
        <w:r>
          <w:rPr>
            <w:rFonts w:ascii="方正宋体正文" w:eastAsia="方正宋体正文" w:hAnsi="方正宋体正文" w:cs="方正宋体正文" w:hint="eastAsia"/>
            <w:spacing w:val="6"/>
            <w:kern w:val="30"/>
            <w:sz w:val="28"/>
            <w:szCs w:val="28"/>
          </w:rPr>
          <w:fldChar w:fldCharType="end"/>
        </w:r>
      </w:hyperlink>
    </w:p>
    <w:p w:rsidR="00055162" w:rsidRDefault="00845D96">
      <w:pPr>
        <w:pStyle w:val="WPSOffice2"/>
        <w:tabs>
          <w:tab w:val="right" w:leader="dot" w:pos="5897"/>
        </w:tabs>
        <w:spacing w:line="560" w:lineRule="exact"/>
        <w:ind w:left="420"/>
        <w:rPr>
          <w:rFonts w:ascii="方正宋体正文" w:eastAsia="方正宋体正文" w:hAnsi="方正宋体正文" w:cs="方正宋体正文"/>
          <w:spacing w:val="6"/>
          <w:kern w:val="30"/>
          <w:sz w:val="28"/>
          <w:szCs w:val="28"/>
        </w:rPr>
      </w:pPr>
      <w:hyperlink w:anchor="_Toc29873" w:history="1">
        <w:r>
          <w:rPr>
            <w:rFonts w:ascii="方正宋体正文" w:eastAsia="方正宋体正文" w:hAnsi="方正宋体正文" w:cs="方正宋体正文" w:hint="eastAsia"/>
            <w:spacing w:val="6"/>
            <w:kern w:val="30"/>
            <w:sz w:val="28"/>
            <w:szCs w:val="28"/>
          </w:rPr>
          <w:t>第二节</w:t>
        </w:r>
        <w:r>
          <w:rPr>
            <w:rFonts w:ascii="方正宋体正文" w:eastAsia="方正宋体正文" w:hAnsi="方正宋体正文" w:cs="方正宋体正文" w:hint="eastAsia"/>
            <w:spacing w:val="6"/>
            <w:kern w:val="30"/>
            <w:sz w:val="28"/>
            <w:szCs w:val="28"/>
          </w:rPr>
          <w:t xml:space="preserve">  </w:t>
        </w:r>
        <w:r>
          <w:rPr>
            <w:rFonts w:ascii="方正宋体正文" w:eastAsia="方正宋体正文" w:hAnsi="方正宋体正文" w:cs="方正宋体正文" w:hint="eastAsia"/>
            <w:spacing w:val="6"/>
            <w:kern w:val="30"/>
            <w:sz w:val="28"/>
            <w:szCs w:val="28"/>
          </w:rPr>
          <w:t>增加非全日制就业机会</w:t>
        </w:r>
        <w:r>
          <w:rPr>
            <w:rFonts w:ascii="方正宋体正文" w:eastAsia="方正宋体正文" w:hAnsi="方正宋体正文" w:cs="方正宋体正文" w:hint="eastAsia"/>
            <w:spacing w:val="6"/>
            <w:kern w:val="30"/>
            <w:sz w:val="28"/>
            <w:szCs w:val="28"/>
          </w:rPr>
          <w:tab/>
        </w:r>
        <w:r>
          <w:rPr>
            <w:rFonts w:ascii="方正宋体正文" w:eastAsia="方正宋体正文" w:hAnsi="方正宋体正文" w:cs="方正宋体正文" w:hint="eastAsia"/>
            <w:spacing w:val="6"/>
            <w:kern w:val="30"/>
            <w:sz w:val="28"/>
            <w:szCs w:val="28"/>
          </w:rPr>
          <w:fldChar w:fldCharType="begin"/>
        </w:r>
        <w:r>
          <w:rPr>
            <w:rFonts w:ascii="方正宋体正文" w:eastAsia="方正宋体正文" w:hAnsi="方正宋体正文" w:cs="方正宋体正文" w:hint="eastAsia"/>
            <w:spacing w:val="6"/>
            <w:kern w:val="30"/>
            <w:sz w:val="28"/>
            <w:szCs w:val="28"/>
          </w:rPr>
          <w:instrText xml:space="preserve"> PAGEREF _Toc29873 \h </w:instrText>
        </w:r>
        <w:r>
          <w:rPr>
            <w:rFonts w:ascii="方正宋体正文" w:eastAsia="方正宋体正文" w:hAnsi="方正宋体正文" w:cs="方正宋体正文" w:hint="eastAsia"/>
            <w:spacing w:val="6"/>
            <w:kern w:val="30"/>
            <w:sz w:val="28"/>
            <w:szCs w:val="28"/>
          </w:rPr>
        </w:r>
        <w:r>
          <w:rPr>
            <w:rFonts w:ascii="方正宋体正文" w:eastAsia="方正宋体正文" w:hAnsi="方正宋体正文" w:cs="方正宋体正文" w:hint="eastAsia"/>
            <w:spacing w:val="6"/>
            <w:kern w:val="30"/>
            <w:sz w:val="28"/>
            <w:szCs w:val="28"/>
          </w:rPr>
          <w:fldChar w:fldCharType="separate"/>
        </w:r>
        <w:r>
          <w:rPr>
            <w:rFonts w:ascii="方正宋体正文" w:eastAsia="方正宋体正文" w:hAnsi="方正宋体正文" w:cs="方正宋体正文" w:hint="eastAsia"/>
            <w:spacing w:val="6"/>
            <w:kern w:val="30"/>
            <w:sz w:val="28"/>
            <w:szCs w:val="28"/>
          </w:rPr>
          <w:t>33</w:t>
        </w:r>
        <w:r>
          <w:rPr>
            <w:rFonts w:ascii="方正宋体正文" w:eastAsia="方正宋体正文" w:hAnsi="方正宋体正文" w:cs="方正宋体正文" w:hint="eastAsia"/>
            <w:spacing w:val="6"/>
            <w:kern w:val="30"/>
            <w:sz w:val="28"/>
            <w:szCs w:val="28"/>
          </w:rPr>
          <w:fldChar w:fldCharType="end"/>
        </w:r>
      </w:hyperlink>
    </w:p>
    <w:p w:rsidR="00055162" w:rsidRDefault="00845D96">
      <w:pPr>
        <w:pStyle w:val="WPSOffice2"/>
        <w:tabs>
          <w:tab w:val="right" w:leader="dot" w:pos="5897"/>
        </w:tabs>
        <w:spacing w:line="560" w:lineRule="exact"/>
        <w:ind w:left="420"/>
        <w:rPr>
          <w:rFonts w:ascii="方正小标宋简体" w:eastAsia="方正小标宋简体"/>
          <w:bCs/>
          <w:sz w:val="28"/>
          <w:szCs w:val="44"/>
        </w:rPr>
      </w:pPr>
      <w:hyperlink w:anchor="_Toc27724" w:history="1">
        <w:r>
          <w:rPr>
            <w:rFonts w:ascii="方正宋体正文" w:eastAsia="方正宋体正文" w:hAnsi="方正宋体正文" w:cs="方正宋体正文" w:hint="eastAsia"/>
            <w:spacing w:val="6"/>
            <w:kern w:val="30"/>
            <w:sz w:val="28"/>
            <w:szCs w:val="28"/>
          </w:rPr>
          <w:t>第三节</w:t>
        </w:r>
        <w:r>
          <w:rPr>
            <w:rFonts w:ascii="方正宋体正文" w:eastAsia="方正宋体正文" w:hAnsi="方正宋体正文" w:cs="方正宋体正文" w:hint="eastAsia"/>
            <w:spacing w:val="6"/>
            <w:kern w:val="30"/>
            <w:sz w:val="28"/>
            <w:szCs w:val="28"/>
          </w:rPr>
          <w:t xml:space="preserve">  </w:t>
        </w:r>
        <w:r>
          <w:rPr>
            <w:rFonts w:ascii="方正宋体正文" w:eastAsia="方正宋体正文" w:hAnsi="方正宋体正文" w:cs="方正宋体正文" w:hint="eastAsia"/>
            <w:spacing w:val="6"/>
            <w:kern w:val="30"/>
            <w:sz w:val="28"/>
            <w:szCs w:val="28"/>
          </w:rPr>
          <w:t>支持和规范发展新就业形态</w:t>
        </w:r>
        <w:r>
          <w:rPr>
            <w:rFonts w:ascii="方正宋体正文" w:eastAsia="方正宋体正文" w:hAnsi="方正宋体正文" w:cs="方正宋体正文" w:hint="eastAsia"/>
            <w:spacing w:val="6"/>
            <w:kern w:val="30"/>
            <w:sz w:val="28"/>
            <w:szCs w:val="28"/>
          </w:rPr>
          <w:tab/>
        </w:r>
        <w:r>
          <w:rPr>
            <w:rFonts w:ascii="方正宋体正文" w:eastAsia="方正宋体正文" w:hAnsi="方正宋体正文" w:cs="方正宋体正文" w:hint="eastAsia"/>
            <w:spacing w:val="6"/>
            <w:kern w:val="30"/>
            <w:sz w:val="28"/>
            <w:szCs w:val="28"/>
          </w:rPr>
          <w:fldChar w:fldCharType="begin"/>
        </w:r>
        <w:r>
          <w:rPr>
            <w:rFonts w:ascii="方正宋体正文" w:eastAsia="方正宋体正文" w:hAnsi="方正宋体正文" w:cs="方正宋体正文" w:hint="eastAsia"/>
            <w:spacing w:val="6"/>
            <w:kern w:val="30"/>
            <w:sz w:val="28"/>
            <w:szCs w:val="28"/>
          </w:rPr>
          <w:instrText xml:space="preserve"> PAGEREF _Toc27724 \</w:instrText>
        </w:r>
        <w:r>
          <w:rPr>
            <w:rFonts w:ascii="方正宋体正文" w:eastAsia="方正宋体正文" w:hAnsi="方正宋体正文" w:cs="方正宋体正文" w:hint="eastAsia"/>
            <w:spacing w:val="6"/>
            <w:kern w:val="30"/>
            <w:sz w:val="28"/>
            <w:szCs w:val="28"/>
          </w:rPr>
          <w:instrText xml:space="preserve">h </w:instrText>
        </w:r>
        <w:r>
          <w:rPr>
            <w:rFonts w:ascii="方正宋体正文" w:eastAsia="方正宋体正文" w:hAnsi="方正宋体正文" w:cs="方正宋体正文" w:hint="eastAsia"/>
            <w:spacing w:val="6"/>
            <w:kern w:val="30"/>
            <w:sz w:val="28"/>
            <w:szCs w:val="28"/>
          </w:rPr>
        </w:r>
        <w:r>
          <w:rPr>
            <w:rFonts w:ascii="方正宋体正文" w:eastAsia="方正宋体正文" w:hAnsi="方正宋体正文" w:cs="方正宋体正文" w:hint="eastAsia"/>
            <w:spacing w:val="6"/>
            <w:kern w:val="30"/>
            <w:sz w:val="28"/>
            <w:szCs w:val="28"/>
          </w:rPr>
          <w:fldChar w:fldCharType="separate"/>
        </w:r>
        <w:r>
          <w:rPr>
            <w:rFonts w:ascii="方正宋体正文" w:eastAsia="方正宋体正文" w:hAnsi="方正宋体正文" w:cs="方正宋体正文" w:hint="eastAsia"/>
            <w:spacing w:val="6"/>
            <w:kern w:val="30"/>
            <w:sz w:val="28"/>
            <w:szCs w:val="28"/>
          </w:rPr>
          <w:t>33</w:t>
        </w:r>
        <w:r>
          <w:rPr>
            <w:rFonts w:ascii="方正宋体正文" w:eastAsia="方正宋体正文" w:hAnsi="方正宋体正文" w:cs="方正宋体正文" w:hint="eastAsia"/>
            <w:spacing w:val="6"/>
            <w:kern w:val="30"/>
            <w:sz w:val="28"/>
            <w:szCs w:val="28"/>
          </w:rPr>
          <w:fldChar w:fldCharType="end"/>
        </w:r>
      </w:hyperlink>
    </w:p>
    <w:p w:rsidR="00055162" w:rsidRDefault="00845D96">
      <w:pPr>
        <w:pStyle w:val="WPSOffice1"/>
        <w:tabs>
          <w:tab w:val="right" w:leader="dot" w:pos="5897"/>
        </w:tabs>
        <w:spacing w:line="560" w:lineRule="exact"/>
        <w:rPr>
          <w:sz w:val="28"/>
        </w:rPr>
      </w:pPr>
      <w:hyperlink w:anchor="_Toc32025" w:history="1">
        <w:r>
          <w:rPr>
            <w:rFonts w:eastAsia="黑体"/>
            <w:bCs/>
            <w:sz w:val="28"/>
            <w:szCs w:val="32"/>
          </w:rPr>
          <w:t>第</w:t>
        </w:r>
        <w:r>
          <w:rPr>
            <w:rFonts w:eastAsia="黑体" w:hint="eastAsia"/>
            <w:bCs/>
            <w:sz w:val="28"/>
            <w:szCs w:val="32"/>
          </w:rPr>
          <w:t>七</w:t>
        </w:r>
        <w:r>
          <w:rPr>
            <w:rFonts w:eastAsia="黑体"/>
            <w:bCs/>
            <w:sz w:val="28"/>
            <w:szCs w:val="32"/>
          </w:rPr>
          <w:t>章</w:t>
        </w:r>
        <w:r>
          <w:rPr>
            <w:rFonts w:eastAsia="黑体"/>
            <w:bCs/>
            <w:sz w:val="28"/>
            <w:szCs w:val="32"/>
          </w:rPr>
          <w:t xml:space="preserve">  </w:t>
        </w:r>
        <w:r>
          <w:rPr>
            <w:rFonts w:eastAsia="黑体" w:hint="eastAsia"/>
            <w:bCs/>
            <w:sz w:val="28"/>
            <w:szCs w:val="32"/>
          </w:rPr>
          <w:t>全面提升劳动者就业创业能力</w:t>
        </w:r>
        <w:r>
          <w:rPr>
            <w:rFonts w:ascii="方正宋体正文" w:eastAsia="方正宋体正文" w:hAnsi="方正宋体正文" w:cs="方正宋体正文" w:hint="eastAsia"/>
            <w:spacing w:val="6"/>
            <w:kern w:val="30"/>
            <w:sz w:val="28"/>
            <w:szCs w:val="28"/>
          </w:rPr>
          <w:tab/>
        </w:r>
        <w:r>
          <w:rPr>
            <w:rFonts w:ascii="方正宋体正文" w:eastAsia="方正宋体正文" w:hAnsi="方正宋体正文" w:cs="方正宋体正文" w:hint="eastAsia"/>
            <w:spacing w:val="6"/>
            <w:kern w:val="30"/>
            <w:sz w:val="28"/>
            <w:szCs w:val="28"/>
          </w:rPr>
          <w:fldChar w:fldCharType="begin"/>
        </w:r>
        <w:r>
          <w:rPr>
            <w:rFonts w:ascii="方正宋体正文" w:eastAsia="方正宋体正文" w:hAnsi="方正宋体正文" w:cs="方正宋体正文" w:hint="eastAsia"/>
            <w:spacing w:val="6"/>
            <w:kern w:val="30"/>
            <w:sz w:val="28"/>
            <w:szCs w:val="28"/>
          </w:rPr>
          <w:instrText xml:space="preserve"> PAGEREF _Toc32025 \h </w:instrText>
        </w:r>
        <w:r>
          <w:rPr>
            <w:rFonts w:ascii="方正宋体正文" w:eastAsia="方正宋体正文" w:hAnsi="方正宋体正文" w:cs="方正宋体正文" w:hint="eastAsia"/>
            <w:spacing w:val="6"/>
            <w:kern w:val="30"/>
            <w:sz w:val="28"/>
            <w:szCs w:val="28"/>
          </w:rPr>
        </w:r>
        <w:r>
          <w:rPr>
            <w:rFonts w:ascii="方正宋体正文" w:eastAsia="方正宋体正文" w:hAnsi="方正宋体正文" w:cs="方正宋体正文" w:hint="eastAsia"/>
            <w:spacing w:val="6"/>
            <w:kern w:val="30"/>
            <w:sz w:val="28"/>
            <w:szCs w:val="28"/>
          </w:rPr>
          <w:fldChar w:fldCharType="separate"/>
        </w:r>
        <w:r>
          <w:rPr>
            <w:rFonts w:ascii="方正宋体正文" w:eastAsia="方正宋体正文" w:hAnsi="方正宋体正文" w:cs="方正宋体正文" w:hint="eastAsia"/>
            <w:spacing w:val="6"/>
            <w:kern w:val="30"/>
            <w:sz w:val="28"/>
            <w:szCs w:val="28"/>
          </w:rPr>
          <w:t>35</w:t>
        </w:r>
        <w:r>
          <w:rPr>
            <w:rFonts w:ascii="方正宋体正文" w:eastAsia="方正宋体正文" w:hAnsi="方正宋体正文" w:cs="方正宋体正文" w:hint="eastAsia"/>
            <w:spacing w:val="6"/>
            <w:kern w:val="30"/>
            <w:sz w:val="28"/>
            <w:szCs w:val="28"/>
          </w:rPr>
          <w:fldChar w:fldCharType="end"/>
        </w:r>
      </w:hyperlink>
    </w:p>
    <w:p w:rsidR="00055162" w:rsidRDefault="00845D96">
      <w:pPr>
        <w:pStyle w:val="WPSOffice2"/>
        <w:tabs>
          <w:tab w:val="right" w:leader="dot" w:pos="5897"/>
        </w:tabs>
        <w:spacing w:line="560" w:lineRule="exact"/>
        <w:ind w:left="420"/>
        <w:rPr>
          <w:rFonts w:ascii="方正宋体正文" w:eastAsia="方正宋体正文" w:hAnsi="方正宋体正文" w:cs="方正宋体正文"/>
          <w:spacing w:val="6"/>
          <w:kern w:val="30"/>
          <w:sz w:val="28"/>
          <w:szCs w:val="28"/>
        </w:rPr>
      </w:pPr>
      <w:hyperlink w:anchor="_Toc1475" w:history="1">
        <w:r>
          <w:rPr>
            <w:rFonts w:ascii="方正宋体正文" w:eastAsia="方正宋体正文" w:hAnsi="方正宋体正文" w:cs="方正宋体正文" w:hint="eastAsia"/>
            <w:spacing w:val="6"/>
            <w:kern w:val="30"/>
            <w:sz w:val="28"/>
            <w:szCs w:val="28"/>
          </w:rPr>
          <w:t>第一节</w:t>
        </w:r>
        <w:r>
          <w:rPr>
            <w:rFonts w:ascii="方正宋体正文" w:eastAsia="方正宋体正文" w:hAnsi="方正宋体正文" w:cs="方正宋体正文" w:hint="eastAsia"/>
            <w:spacing w:val="6"/>
            <w:kern w:val="30"/>
            <w:sz w:val="28"/>
            <w:szCs w:val="28"/>
          </w:rPr>
          <w:t xml:space="preserve">  </w:t>
        </w:r>
        <w:r>
          <w:rPr>
            <w:rFonts w:ascii="方正宋体正文" w:eastAsia="方正宋体正文" w:hAnsi="方正宋体正文" w:cs="方正宋体正文" w:hint="eastAsia"/>
            <w:spacing w:val="6"/>
            <w:kern w:val="30"/>
            <w:sz w:val="28"/>
            <w:szCs w:val="28"/>
          </w:rPr>
          <w:t>完善职业技能培训体系</w:t>
        </w:r>
        <w:r>
          <w:rPr>
            <w:rFonts w:ascii="方正宋体正文" w:eastAsia="方正宋体正文" w:hAnsi="方正宋体正文" w:cs="方正宋体正文" w:hint="eastAsia"/>
            <w:spacing w:val="6"/>
            <w:kern w:val="30"/>
            <w:sz w:val="28"/>
            <w:szCs w:val="28"/>
          </w:rPr>
          <w:tab/>
        </w:r>
        <w:r>
          <w:rPr>
            <w:rFonts w:ascii="方正宋体正文" w:eastAsia="方正宋体正文" w:hAnsi="方正宋体正文" w:cs="方正宋体正文" w:hint="eastAsia"/>
            <w:spacing w:val="6"/>
            <w:kern w:val="30"/>
            <w:sz w:val="28"/>
            <w:szCs w:val="28"/>
          </w:rPr>
          <w:fldChar w:fldCharType="begin"/>
        </w:r>
        <w:r>
          <w:rPr>
            <w:rFonts w:ascii="方正宋体正文" w:eastAsia="方正宋体正文" w:hAnsi="方正宋体正文" w:cs="方正宋体正文" w:hint="eastAsia"/>
            <w:spacing w:val="6"/>
            <w:kern w:val="30"/>
            <w:sz w:val="28"/>
            <w:szCs w:val="28"/>
          </w:rPr>
          <w:instrText xml:space="preserve"> PAGEREF _Toc1475 \h </w:instrText>
        </w:r>
        <w:r>
          <w:rPr>
            <w:rFonts w:ascii="方正宋体正文" w:eastAsia="方正宋体正文" w:hAnsi="方正宋体正文" w:cs="方正宋体正文" w:hint="eastAsia"/>
            <w:spacing w:val="6"/>
            <w:kern w:val="30"/>
            <w:sz w:val="28"/>
            <w:szCs w:val="28"/>
          </w:rPr>
        </w:r>
        <w:r>
          <w:rPr>
            <w:rFonts w:ascii="方正宋体正文" w:eastAsia="方正宋体正文" w:hAnsi="方正宋体正文" w:cs="方正宋体正文" w:hint="eastAsia"/>
            <w:spacing w:val="6"/>
            <w:kern w:val="30"/>
            <w:sz w:val="28"/>
            <w:szCs w:val="28"/>
          </w:rPr>
          <w:fldChar w:fldCharType="separate"/>
        </w:r>
        <w:r>
          <w:rPr>
            <w:rFonts w:ascii="方正宋体正文" w:eastAsia="方正宋体正文" w:hAnsi="方正宋体正文" w:cs="方正宋体正文" w:hint="eastAsia"/>
            <w:spacing w:val="6"/>
            <w:kern w:val="30"/>
            <w:sz w:val="28"/>
            <w:szCs w:val="28"/>
          </w:rPr>
          <w:t>35</w:t>
        </w:r>
        <w:r>
          <w:rPr>
            <w:rFonts w:ascii="方正宋体正文" w:eastAsia="方正宋体正文" w:hAnsi="方正宋体正文" w:cs="方正宋体正文" w:hint="eastAsia"/>
            <w:spacing w:val="6"/>
            <w:kern w:val="30"/>
            <w:sz w:val="28"/>
            <w:szCs w:val="28"/>
          </w:rPr>
          <w:fldChar w:fldCharType="end"/>
        </w:r>
      </w:hyperlink>
    </w:p>
    <w:p w:rsidR="00055162" w:rsidRDefault="00845D96">
      <w:pPr>
        <w:pStyle w:val="WPSOffice2"/>
        <w:tabs>
          <w:tab w:val="right" w:leader="dot" w:pos="5897"/>
        </w:tabs>
        <w:spacing w:line="560" w:lineRule="exact"/>
        <w:ind w:left="420"/>
        <w:rPr>
          <w:rFonts w:ascii="方正宋体正文" w:eastAsia="方正宋体正文" w:hAnsi="方正宋体正文" w:cs="方正宋体正文"/>
          <w:spacing w:val="6"/>
          <w:kern w:val="30"/>
          <w:sz w:val="28"/>
          <w:szCs w:val="28"/>
        </w:rPr>
      </w:pPr>
      <w:hyperlink w:anchor="_Toc5316" w:history="1">
        <w:r>
          <w:rPr>
            <w:rFonts w:ascii="方正宋体正文" w:eastAsia="方正宋体正文" w:hAnsi="方正宋体正文" w:cs="方正宋体正文" w:hint="eastAsia"/>
            <w:spacing w:val="6"/>
            <w:kern w:val="30"/>
            <w:sz w:val="28"/>
            <w:szCs w:val="28"/>
          </w:rPr>
          <w:t>第二节</w:t>
        </w:r>
        <w:r>
          <w:rPr>
            <w:rFonts w:ascii="方正宋体正文" w:eastAsia="方正宋体正文" w:hAnsi="方正宋体正文" w:cs="方正宋体正文" w:hint="eastAsia"/>
            <w:spacing w:val="6"/>
            <w:kern w:val="30"/>
            <w:sz w:val="28"/>
            <w:szCs w:val="28"/>
          </w:rPr>
          <w:t xml:space="preserve"> </w:t>
        </w:r>
        <w:r>
          <w:rPr>
            <w:rFonts w:ascii="方正宋体正文" w:eastAsia="方正宋体正文" w:hAnsi="方正宋体正文" w:cs="方正宋体正文" w:hint="eastAsia"/>
            <w:spacing w:val="6"/>
            <w:kern w:val="30"/>
            <w:sz w:val="28"/>
            <w:szCs w:val="28"/>
          </w:rPr>
          <w:t> 提升职业教育现代化水平</w:t>
        </w:r>
        <w:r>
          <w:rPr>
            <w:rFonts w:ascii="方正宋体正文" w:eastAsia="方正宋体正文" w:hAnsi="方正宋体正文" w:cs="方正宋体正文" w:hint="eastAsia"/>
            <w:spacing w:val="6"/>
            <w:kern w:val="30"/>
            <w:sz w:val="28"/>
            <w:szCs w:val="28"/>
          </w:rPr>
          <w:tab/>
        </w:r>
        <w:r>
          <w:rPr>
            <w:rFonts w:ascii="方正宋体正文" w:eastAsia="方正宋体正文" w:hAnsi="方正宋体正文" w:cs="方正宋体正文" w:hint="eastAsia"/>
            <w:spacing w:val="6"/>
            <w:kern w:val="30"/>
            <w:sz w:val="28"/>
            <w:szCs w:val="28"/>
          </w:rPr>
          <w:fldChar w:fldCharType="begin"/>
        </w:r>
        <w:r>
          <w:rPr>
            <w:rFonts w:ascii="方正宋体正文" w:eastAsia="方正宋体正文" w:hAnsi="方正宋体正文" w:cs="方正宋体正文" w:hint="eastAsia"/>
            <w:spacing w:val="6"/>
            <w:kern w:val="30"/>
            <w:sz w:val="28"/>
            <w:szCs w:val="28"/>
          </w:rPr>
          <w:instrText xml:space="preserve"> PAGEREF _Toc5316 \h </w:instrText>
        </w:r>
        <w:r>
          <w:rPr>
            <w:rFonts w:ascii="方正宋体正文" w:eastAsia="方正宋体正文" w:hAnsi="方正宋体正文" w:cs="方正宋体正文" w:hint="eastAsia"/>
            <w:spacing w:val="6"/>
            <w:kern w:val="30"/>
            <w:sz w:val="28"/>
            <w:szCs w:val="28"/>
          </w:rPr>
        </w:r>
        <w:r>
          <w:rPr>
            <w:rFonts w:ascii="方正宋体正文" w:eastAsia="方正宋体正文" w:hAnsi="方正宋体正文" w:cs="方正宋体正文" w:hint="eastAsia"/>
            <w:spacing w:val="6"/>
            <w:kern w:val="30"/>
            <w:sz w:val="28"/>
            <w:szCs w:val="28"/>
          </w:rPr>
          <w:fldChar w:fldCharType="separate"/>
        </w:r>
        <w:r>
          <w:rPr>
            <w:rFonts w:ascii="方正宋体正文" w:eastAsia="方正宋体正文" w:hAnsi="方正宋体正文" w:cs="方正宋体正文" w:hint="eastAsia"/>
            <w:spacing w:val="6"/>
            <w:kern w:val="30"/>
            <w:sz w:val="28"/>
            <w:szCs w:val="28"/>
          </w:rPr>
          <w:t>38</w:t>
        </w:r>
        <w:r>
          <w:rPr>
            <w:rFonts w:ascii="方正宋体正文" w:eastAsia="方正宋体正文" w:hAnsi="方正宋体正文" w:cs="方正宋体正文" w:hint="eastAsia"/>
            <w:spacing w:val="6"/>
            <w:kern w:val="30"/>
            <w:sz w:val="28"/>
            <w:szCs w:val="28"/>
          </w:rPr>
          <w:fldChar w:fldCharType="end"/>
        </w:r>
      </w:hyperlink>
    </w:p>
    <w:p w:rsidR="00055162" w:rsidRDefault="00845D96">
      <w:pPr>
        <w:pStyle w:val="WPSOffice2"/>
        <w:tabs>
          <w:tab w:val="right" w:leader="dot" w:pos="5897"/>
        </w:tabs>
        <w:spacing w:line="560" w:lineRule="exact"/>
        <w:ind w:left="420"/>
        <w:rPr>
          <w:sz w:val="28"/>
        </w:rPr>
      </w:pPr>
      <w:hyperlink w:anchor="_Toc7736" w:history="1">
        <w:r>
          <w:rPr>
            <w:rFonts w:ascii="方正宋体正文" w:eastAsia="方正宋体正文" w:hAnsi="方正宋体正文" w:cs="方正宋体正文" w:hint="eastAsia"/>
            <w:spacing w:val="6"/>
            <w:kern w:val="30"/>
            <w:sz w:val="28"/>
            <w:szCs w:val="28"/>
          </w:rPr>
          <w:t>第三节</w:t>
        </w:r>
        <w:r>
          <w:rPr>
            <w:rFonts w:ascii="方正宋体正文" w:eastAsia="方正宋体正文" w:hAnsi="方正宋体正文" w:cs="方正宋体正文" w:hint="eastAsia"/>
            <w:spacing w:val="6"/>
            <w:kern w:val="30"/>
            <w:sz w:val="28"/>
            <w:szCs w:val="28"/>
          </w:rPr>
          <w:t xml:space="preserve">  </w:t>
        </w:r>
        <w:r>
          <w:rPr>
            <w:rFonts w:ascii="方正宋体正文" w:eastAsia="方正宋体正文" w:hAnsi="方正宋体正文" w:cs="方正宋体正文" w:hint="eastAsia"/>
            <w:spacing w:val="6"/>
            <w:kern w:val="30"/>
            <w:sz w:val="28"/>
            <w:szCs w:val="28"/>
          </w:rPr>
          <w:t>加强技能人才队伍建设</w:t>
        </w:r>
        <w:r>
          <w:rPr>
            <w:rFonts w:ascii="方正宋体正文" w:eastAsia="方正宋体正文" w:hAnsi="方正宋体正文" w:cs="方正宋体正文" w:hint="eastAsia"/>
            <w:spacing w:val="6"/>
            <w:kern w:val="30"/>
            <w:sz w:val="28"/>
            <w:szCs w:val="28"/>
          </w:rPr>
          <w:tab/>
        </w:r>
        <w:r>
          <w:rPr>
            <w:rFonts w:ascii="方正宋体正文" w:eastAsia="方正宋体正文" w:hAnsi="方正宋体正文" w:cs="方正宋体正文" w:hint="eastAsia"/>
            <w:spacing w:val="6"/>
            <w:kern w:val="30"/>
            <w:sz w:val="28"/>
            <w:szCs w:val="28"/>
          </w:rPr>
          <w:fldChar w:fldCharType="begin"/>
        </w:r>
        <w:r>
          <w:rPr>
            <w:rFonts w:ascii="方正宋体正文" w:eastAsia="方正宋体正文" w:hAnsi="方正宋体正文" w:cs="方正宋体正文" w:hint="eastAsia"/>
            <w:spacing w:val="6"/>
            <w:kern w:val="30"/>
            <w:sz w:val="28"/>
            <w:szCs w:val="28"/>
          </w:rPr>
          <w:instrText xml:space="preserve"> PAGEREF _Toc7736 \h </w:instrText>
        </w:r>
        <w:r>
          <w:rPr>
            <w:rFonts w:ascii="方正宋体正文" w:eastAsia="方正宋体正文" w:hAnsi="方正宋体正文" w:cs="方正宋体正文" w:hint="eastAsia"/>
            <w:spacing w:val="6"/>
            <w:kern w:val="30"/>
            <w:sz w:val="28"/>
            <w:szCs w:val="28"/>
          </w:rPr>
        </w:r>
        <w:r>
          <w:rPr>
            <w:rFonts w:ascii="方正宋体正文" w:eastAsia="方正宋体正文" w:hAnsi="方正宋体正文" w:cs="方正宋体正文" w:hint="eastAsia"/>
            <w:spacing w:val="6"/>
            <w:kern w:val="30"/>
            <w:sz w:val="28"/>
            <w:szCs w:val="28"/>
          </w:rPr>
          <w:fldChar w:fldCharType="separate"/>
        </w:r>
        <w:r>
          <w:rPr>
            <w:rFonts w:ascii="方正宋体正文" w:eastAsia="方正宋体正文" w:hAnsi="方正宋体正文" w:cs="方正宋体正文" w:hint="eastAsia"/>
            <w:spacing w:val="6"/>
            <w:kern w:val="30"/>
            <w:sz w:val="28"/>
            <w:szCs w:val="28"/>
          </w:rPr>
          <w:t>39</w:t>
        </w:r>
        <w:r>
          <w:rPr>
            <w:rFonts w:ascii="方正宋体正文" w:eastAsia="方正宋体正文" w:hAnsi="方正宋体正文" w:cs="方正宋体正文" w:hint="eastAsia"/>
            <w:spacing w:val="6"/>
            <w:kern w:val="30"/>
            <w:sz w:val="28"/>
            <w:szCs w:val="28"/>
          </w:rPr>
          <w:fldChar w:fldCharType="end"/>
        </w:r>
      </w:hyperlink>
    </w:p>
    <w:p w:rsidR="00055162" w:rsidRDefault="00845D96">
      <w:pPr>
        <w:pStyle w:val="WPSOffice1"/>
        <w:tabs>
          <w:tab w:val="right" w:leader="dot" w:pos="5897"/>
        </w:tabs>
        <w:spacing w:line="560" w:lineRule="exact"/>
        <w:rPr>
          <w:sz w:val="28"/>
        </w:rPr>
      </w:pPr>
      <w:hyperlink w:anchor="_Toc2598" w:history="1">
        <w:r>
          <w:rPr>
            <w:rFonts w:eastAsia="黑体"/>
            <w:bCs/>
            <w:sz w:val="28"/>
            <w:szCs w:val="32"/>
          </w:rPr>
          <w:t>第</w:t>
        </w:r>
        <w:r>
          <w:rPr>
            <w:rFonts w:eastAsia="黑体" w:hint="eastAsia"/>
            <w:bCs/>
            <w:sz w:val="28"/>
            <w:szCs w:val="32"/>
          </w:rPr>
          <w:t>八</w:t>
        </w:r>
        <w:r>
          <w:rPr>
            <w:rFonts w:eastAsia="黑体"/>
            <w:bCs/>
            <w:sz w:val="28"/>
            <w:szCs w:val="32"/>
          </w:rPr>
          <w:t>章</w:t>
        </w:r>
        <w:r>
          <w:rPr>
            <w:rFonts w:eastAsia="黑体"/>
            <w:bCs/>
            <w:sz w:val="28"/>
            <w:szCs w:val="32"/>
          </w:rPr>
          <w:t xml:space="preserve">  </w:t>
        </w:r>
        <w:r>
          <w:rPr>
            <w:rFonts w:ascii="黑体" w:eastAsia="黑体" w:hAnsi="黑体" w:cs="黑体" w:hint="eastAsia"/>
            <w:bCs/>
            <w:spacing w:val="-6"/>
            <w:sz w:val="28"/>
            <w:szCs w:val="32"/>
          </w:rPr>
          <w:t>巩固脱贫攻坚成果·助力乡村振兴</w:t>
        </w:r>
        <w:r>
          <w:rPr>
            <w:rFonts w:ascii="方正宋体正文" w:eastAsia="方正宋体正文" w:hAnsi="方正宋体正文" w:cs="方正宋体正文" w:hint="eastAsia"/>
            <w:spacing w:val="6"/>
            <w:kern w:val="30"/>
            <w:sz w:val="28"/>
            <w:szCs w:val="28"/>
          </w:rPr>
          <w:tab/>
        </w:r>
        <w:r>
          <w:rPr>
            <w:rFonts w:ascii="方正宋体正文" w:eastAsia="方正宋体正文" w:hAnsi="方正宋体正文" w:cs="方正宋体正文" w:hint="eastAsia"/>
            <w:spacing w:val="6"/>
            <w:kern w:val="30"/>
            <w:sz w:val="28"/>
            <w:szCs w:val="28"/>
          </w:rPr>
          <w:fldChar w:fldCharType="begin"/>
        </w:r>
        <w:r>
          <w:rPr>
            <w:rFonts w:ascii="方正宋体正文" w:eastAsia="方正宋体正文" w:hAnsi="方正宋体正文" w:cs="方正宋体正文" w:hint="eastAsia"/>
            <w:spacing w:val="6"/>
            <w:kern w:val="30"/>
            <w:sz w:val="28"/>
            <w:szCs w:val="28"/>
          </w:rPr>
          <w:instrText xml:space="preserve"> PAGEREF _Toc2598 \h </w:instrText>
        </w:r>
        <w:r>
          <w:rPr>
            <w:rFonts w:ascii="方正宋体正文" w:eastAsia="方正宋体正文" w:hAnsi="方正宋体正文" w:cs="方正宋体正文" w:hint="eastAsia"/>
            <w:spacing w:val="6"/>
            <w:kern w:val="30"/>
            <w:sz w:val="28"/>
            <w:szCs w:val="28"/>
          </w:rPr>
        </w:r>
        <w:r>
          <w:rPr>
            <w:rFonts w:ascii="方正宋体正文" w:eastAsia="方正宋体正文" w:hAnsi="方正宋体正文" w:cs="方正宋体正文" w:hint="eastAsia"/>
            <w:spacing w:val="6"/>
            <w:kern w:val="30"/>
            <w:sz w:val="28"/>
            <w:szCs w:val="28"/>
          </w:rPr>
          <w:fldChar w:fldCharType="separate"/>
        </w:r>
        <w:r>
          <w:rPr>
            <w:rFonts w:ascii="方正宋体正文" w:eastAsia="方正宋体正文" w:hAnsi="方正宋体正文" w:cs="方正宋体正文" w:hint="eastAsia"/>
            <w:spacing w:val="6"/>
            <w:kern w:val="30"/>
            <w:sz w:val="28"/>
            <w:szCs w:val="28"/>
          </w:rPr>
          <w:t>41</w:t>
        </w:r>
        <w:r>
          <w:rPr>
            <w:rFonts w:ascii="方正宋体正文" w:eastAsia="方正宋体正文" w:hAnsi="方正宋体正文" w:cs="方正宋体正文" w:hint="eastAsia"/>
            <w:spacing w:val="6"/>
            <w:kern w:val="30"/>
            <w:sz w:val="28"/>
            <w:szCs w:val="28"/>
          </w:rPr>
          <w:fldChar w:fldCharType="end"/>
        </w:r>
      </w:hyperlink>
    </w:p>
    <w:p w:rsidR="00055162" w:rsidRDefault="00845D96">
      <w:pPr>
        <w:pStyle w:val="WPSOffice2"/>
        <w:tabs>
          <w:tab w:val="right" w:leader="dot" w:pos="5897"/>
        </w:tabs>
        <w:spacing w:line="560" w:lineRule="exact"/>
        <w:ind w:left="420"/>
        <w:rPr>
          <w:rFonts w:ascii="方正宋体正文" w:eastAsia="方正宋体正文" w:hAnsi="方正宋体正文" w:cs="方正宋体正文"/>
          <w:spacing w:val="6"/>
          <w:kern w:val="30"/>
          <w:sz w:val="28"/>
          <w:szCs w:val="28"/>
        </w:rPr>
      </w:pPr>
      <w:hyperlink w:anchor="_Toc27245" w:history="1">
        <w:r>
          <w:rPr>
            <w:rFonts w:ascii="方正宋体正文" w:eastAsia="方正宋体正文" w:hAnsi="方正宋体正文" w:cs="方正宋体正文" w:hint="eastAsia"/>
            <w:spacing w:val="6"/>
            <w:kern w:val="30"/>
            <w:sz w:val="28"/>
            <w:szCs w:val="28"/>
          </w:rPr>
          <w:t>第一节</w:t>
        </w:r>
        <w:r>
          <w:rPr>
            <w:rFonts w:ascii="方正宋体正文" w:eastAsia="方正宋体正文" w:hAnsi="方正宋体正文" w:cs="方正宋体正文" w:hint="eastAsia"/>
            <w:spacing w:val="6"/>
            <w:kern w:val="30"/>
            <w:sz w:val="28"/>
            <w:szCs w:val="28"/>
          </w:rPr>
          <w:t xml:space="preserve">  </w:t>
        </w:r>
        <w:r>
          <w:rPr>
            <w:rFonts w:ascii="方正宋体正文" w:eastAsia="方正宋体正文" w:hAnsi="方正宋体正文" w:cs="方正宋体正文" w:hint="eastAsia"/>
            <w:spacing w:val="6"/>
            <w:kern w:val="30"/>
            <w:sz w:val="28"/>
            <w:szCs w:val="28"/>
          </w:rPr>
          <w:t>稳定脱贫人口就业</w:t>
        </w:r>
        <w:r>
          <w:rPr>
            <w:rFonts w:ascii="方正宋体正文" w:eastAsia="方正宋体正文" w:hAnsi="方正宋体正文" w:cs="方正宋体正文" w:hint="eastAsia"/>
            <w:spacing w:val="6"/>
            <w:kern w:val="30"/>
            <w:sz w:val="28"/>
            <w:szCs w:val="28"/>
          </w:rPr>
          <w:tab/>
        </w:r>
        <w:r>
          <w:rPr>
            <w:rFonts w:ascii="方正宋体正文" w:eastAsia="方正宋体正文" w:hAnsi="方正宋体正文" w:cs="方正宋体正文" w:hint="eastAsia"/>
            <w:spacing w:val="6"/>
            <w:kern w:val="30"/>
            <w:sz w:val="28"/>
            <w:szCs w:val="28"/>
          </w:rPr>
          <w:fldChar w:fldCharType="begin"/>
        </w:r>
        <w:r>
          <w:rPr>
            <w:rFonts w:ascii="方正宋体正文" w:eastAsia="方正宋体正文" w:hAnsi="方正宋体正文" w:cs="方正宋体正文" w:hint="eastAsia"/>
            <w:spacing w:val="6"/>
            <w:kern w:val="30"/>
            <w:sz w:val="28"/>
            <w:szCs w:val="28"/>
          </w:rPr>
          <w:instrText xml:space="preserve"> PAGEREF _Toc27245 \h </w:instrText>
        </w:r>
        <w:r>
          <w:rPr>
            <w:rFonts w:ascii="方正宋体正文" w:eastAsia="方正宋体正文" w:hAnsi="方正宋体正文" w:cs="方正宋体正文" w:hint="eastAsia"/>
            <w:spacing w:val="6"/>
            <w:kern w:val="30"/>
            <w:sz w:val="28"/>
            <w:szCs w:val="28"/>
          </w:rPr>
        </w:r>
        <w:r>
          <w:rPr>
            <w:rFonts w:ascii="方正宋体正文" w:eastAsia="方正宋体正文" w:hAnsi="方正宋体正文" w:cs="方正宋体正文" w:hint="eastAsia"/>
            <w:spacing w:val="6"/>
            <w:kern w:val="30"/>
            <w:sz w:val="28"/>
            <w:szCs w:val="28"/>
          </w:rPr>
          <w:fldChar w:fldCharType="separate"/>
        </w:r>
        <w:r>
          <w:rPr>
            <w:rFonts w:ascii="方正宋体正文" w:eastAsia="方正宋体正文" w:hAnsi="方正宋体正文" w:cs="方正宋体正文" w:hint="eastAsia"/>
            <w:spacing w:val="6"/>
            <w:kern w:val="30"/>
            <w:sz w:val="28"/>
            <w:szCs w:val="28"/>
          </w:rPr>
          <w:t>41</w:t>
        </w:r>
        <w:r>
          <w:rPr>
            <w:rFonts w:ascii="方正宋体正文" w:eastAsia="方正宋体正文" w:hAnsi="方正宋体正文" w:cs="方正宋体正文" w:hint="eastAsia"/>
            <w:spacing w:val="6"/>
            <w:kern w:val="30"/>
            <w:sz w:val="28"/>
            <w:szCs w:val="28"/>
          </w:rPr>
          <w:fldChar w:fldCharType="end"/>
        </w:r>
      </w:hyperlink>
    </w:p>
    <w:p w:rsidR="00055162" w:rsidRDefault="00845D96">
      <w:pPr>
        <w:pStyle w:val="WPSOffice2"/>
        <w:tabs>
          <w:tab w:val="right" w:leader="dot" w:pos="5897"/>
        </w:tabs>
        <w:spacing w:line="560" w:lineRule="exact"/>
        <w:ind w:left="420"/>
        <w:rPr>
          <w:sz w:val="28"/>
        </w:rPr>
      </w:pPr>
      <w:hyperlink w:anchor="_Toc26262" w:history="1">
        <w:r>
          <w:rPr>
            <w:rFonts w:ascii="方正宋体正文" w:eastAsia="方正宋体正文" w:hAnsi="方正宋体正文" w:cs="方正宋体正文" w:hint="eastAsia"/>
            <w:spacing w:val="6"/>
            <w:kern w:val="30"/>
            <w:sz w:val="28"/>
            <w:szCs w:val="28"/>
          </w:rPr>
          <w:t>第二节</w:t>
        </w:r>
        <w:r>
          <w:rPr>
            <w:rFonts w:ascii="方正宋体正文" w:eastAsia="方正宋体正文" w:hAnsi="方正宋体正文" w:cs="方正宋体正文" w:hint="eastAsia"/>
            <w:spacing w:val="6"/>
            <w:kern w:val="30"/>
            <w:sz w:val="28"/>
            <w:szCs w:val="28"/>
          </w:rPr>
          <w:t xml:space="preserve">  </w:t>
        </w:r>
        <w:r>
          <w:rPr>
            <w:rFonts w:ascii="方正宋体正文" w:eastAsia="方正宋体正文" w:hAnsi="方正宋体正文" w:cs="方正宋体正文" w:hint="eastAsia"/>
            <w:spacing w:val="6"/>
            <w:kern w:val="30"/>
            <w:sz w:val="28"/>
            <w:szCs w:val="28"/>
          </w:rPr>
          <w:t>强化技能培训提升就业质量</w:t>
        </w:r>
        <w:r>
          <w:rPr>
            <w:rFonts w:ascii="方正宋体正文" w:eastAsia="方正宋体正文" w:hAnsi="方正宋体正文" w:cs="方正宋体正文" w:hint="eastAsia"/>
            <w:spacing w:val="6"/>
            <w:kern w:val="30"/>
            <w:sz w:val="28"/>
            <w:szCs w:val="28"/>
          </w:rPr>
          <w:tab/>
        </w:r>
        <w:r>
          <w:rPr>
            <w:rFonts w:ascii="方正宋体正文" w:eastAsia="方正宋体正文" w:hAnsi="方正宋体正文" w:cs="方正宋体正文" w:hint="eastAsia"/>
            <w:spacing w:val="6"/>
            <w:kern w:val="30"/>
            <w:sz w:val="28"/>
            <w:szCs w:val="28"/>
          </w:rPr>
          <w:fldChar w:fldCharType="begin"/>
        </w:r>
        <w:r>
          <w:rPr>
            <w:rFonts w:ascii="方正宋体正文" w:eastAsia="方正宋体正文" w:hAnsi="方正宋体正文" w:cs="方正宋体正文" w:hint="eastAsia"/>
            <w:spacing w:val="6"/>
            <w:kern w:val="30"/>
            <w:sz w:val="28"/>
            <w:szCs w:val="28"/>
          </w:rPr>
          <w:instrText xml:space="preserve"> PAGEREF _Toc26262 \h </w:instrText>
        </w:r>
        <w:r>
          <w:rPr>
            <w:rFonts w:ascii="方正宋体正文" w:eastAsia="方正宋体正文" w:hAnsi="方正宋体正文" w:cs="方正宋体正文" w:hint="eastAsia"/>
            <w:spacing w:val="6"/>
            <w:kern w:val="30"/>
            <w:sz w:val="28"/>
            <w:szCs w:val="28"/>
          </w:rPr>
        </w:r>
        <w:r>
          <w:rPr>
            <w:rFonts w:ascii="方正宋体正文" w:eastAsia="方正宋体正文" w:hAnsi="方正宋体正文" w:cs="方正宋体正文" w:hint="eastAsia"/>
            <w:spacing w:val="6"/>
            <w:kern w:val="30"/>
            <w:sz w:val="28"/>
            <w:szCs w:val="28"/>
          </w:rPr>
          <w:fldChar w:fldCharType="separate"/>
        </w:r>
        <w:r>
          <w:rPr>
            <w:rFonts w:ascii="方正宋体正文" w:eastAsia="方正宋体正文" w:hAnsi="方正宋体正文" w:cs="方正宋体正文" w:hint="eastAsia"/>
            <w:spacing w:val="6"/>
            <w:kern w:val="30"/>
            <w:sz w:val="28"/>
            <w:szCs w:val="28"/>
          </w:rPr>
          <w:t>43</w:t>
        </w:r>
        <w:r>
          <w:rPr>
            <w:rFonts w:ascii="方正宋体正文" w:eastAsia="方正宋体正文" w:hAnsi="方正宋体正文" w:cs="方正宋体正文" w:hint="eastAsia"/>
            <w:spacing w:val="6"/>
            <w:kern w:val="30"/>
            <w:sz w:val="28"/>
            <w:szCs w:val="28"/>
          </w:rPr>
          <w:fldChar w:fldCharType="end"/>
        </w:r>
      </w:hyperlink>
    </w:p>
    <w:p w:rsidR="00055162" w:rsidRDefault="00845D96">
      <w:pPr>
        <w:pStyle w:val="WPSOffice1"/>
        <w:tabs>
          <w:tab w:val="right" w:leader="dot" w:pos="5897"/>
        </w:tabs>
        <w:spacing w:line="560" w:lineRule="exact"/>
        <w:rPr>
          <w:sz w:val="28"/>
        </w:rPr>
      </w:pPr>
      <w:hyperlink w:anchor="_Toc16272" w:history="1">
        <w:r>
          <w:rPr>
            <w:rFonts w:eastAsia="黑体"/>
            <w:bCs/>
            <w:sz w:val="28"/>
            <w:szCs w:val="32"/>
          </w:rPr>
          <w:t>第九章</w:t>
        </w:r>
        <w:r>
          <w:rPr>
            <w:rFonts w:eastAsia="黑体"/>
            <w:bCs/>
            <w:sz w:val="28"/>
            <w:szCs w:val="32"/>
          </w:rPr>
          <w:t xml:space="preserve">  </w:t>
        </w:r>
        <w:r>
          <w:rPr>
            <w:rFonts w:eastAsia="黑体" w:hint="eastAsia"/>
            <w:bCs/>
            <w:sz w:val="28"/>
            <w:szCs w:val="32"/>
          </w:rPr>
          <w:t>强化公共就业服务供给</w:t>
        </w:r>
        <w:r>
          <w:rPr>
            <w:rFonts w:ascii="方正宋体正文" w:eastAsia="方正宋体正文" w:hAnsi="方正宋体正文" w:cs="方正宋体正文" w:hint="eastAsia"/>
            <w:spacing w:val="6"/>
            <w:kern w:val="30"/>
            <w:sz w:val="28"/>
            <w:szCs w:val="28"/>
          </w:rPr>
          <w:tab/>
        </w:r>
        <w:r>
          <w:rPr>
            <w:rFonts w:ascii="方正宋体正文" w:eastAsia="方正宋体正文" w:hAnsi="方正宋体正文" w:cs="方正宋体正文" w:hint="eastAsia"/>
            <w:spacing w:val="6"/>
            <w:kern w:val="30"/>
            <w:sz w:val="28"/>
            <w:szCs w:val="28"/>
          </w:rPr>
          <w:fldChar w:fldCharType="begin"/>
        </w:r>
        <w:r>
          <w:rPr>
            <w:rFonts w:ascii="方正宋体正文" w:eastAsia="方正宋体正文" w:hAnsi="方正宋体正文" w:cs="方正宋体正文" w:hint="eastAsia"/>
            <w:spacing w:val="6"/>
            <w:kern w:val="30"/>
            <w:sz w:val="28"/>
            <w:szCs w:val="28"/>
          </w:rPr>
          <w:instrText xml:space="preserve"> PAGEREF _Toc16272 \h </w:instrText>
        </w:r>
        <w:r>
          <w:rPr>
            <w:rFonts w:ascii="方正宋体正文" w:eastAsia="方正宋体正文" w:hAnsi="方正宋体正文" w:cs="方正宋体正文" w:hint="eastAsia"/>
            <w:spacing w:val="6"/>
            <w:kern w:val="30"/>
            <w:sz w:val="28"/>
            <w:szCs w:val="28"/>
          </w:rPr>
        </w:r>
        <w:r>
          <w:rPr>
            <w:rFonts w:ascii="方正宋体正文" w:eastAsia="方正宋体正文" w:hAnsi="方正宋体正文" w:cs="方正宋体正文" w:hint="eastAsia"/>
            <w:spacing w:val="6"/>
            <w:kern w:val="30"/>
            <w:sz w:val="28"/>
            <w:szCs w:val="28"/>
          </w:rPr>
          <w:fldChar w:fldCharType="separate"/>
        </w:r>
        <w:r>
          <w:rPr>
            <w:rFonts w:ascii="方正宋体正文" w:eastAsia="方正宋体正文" w:hAnsi="方正宋体正文" w:cs="方正宋体正文" w:hint="eastAsia"/>
            <w:spacing w:val="6"/>
            <w:kern w:val="30"/>
            <w:sz w:val="28"/>
            <w:szCs w:val="28"/>
          </w:rPr>
          <w:t>44</w:t>
        </w:r>
        <w:r>
          <w:rPr>
            <w:rFonts w:ascii="方正宋体正文" w:eastAsia="方正宋体正文" w:hAnsi="方正宋体正文" w:cs="方正宋体正文" w:hint="eastAsia"/>
            <w:spacing w:val="6"/>
            <w:kern w:val="30"/>
            <w:sz w:val="28"/>
            <w:szCs w:val="28"/>
          </w:rPr>
          <w:fldChar w:fldCharType="end"/>
        </w:r>
      </w:hyperlink>
    </w:p>
    <w:p w:rsidR="00055162" w:rsidRDefault="00845D96">
      <w:pPr>
        <w:pStyle w:val="WPSOffice2"/>
        <w:tabs>
          <w:tab w:val="right" w:leader="dot" w:pos="5897"/>
        </w:tabs>
        <w:spacing w:line="560" w:lineRule="exact"/>
        <w:ind w:left="420"/>
        <w:rPr>
          <w:rFonts w:ascii="方正宋体正文" w:eastAsia="方正宋体正文" w:hAnsi="方正宋体正文" w:cs="方正宋体正文"/>
          <w:spacing w:val="6"/>
          <w:kern w:val="30"/>
          <w:sz w:val="28"/>
          <w:szCs w:val="28"/>
        </w:rPr>
      </w:pPr>
      <w:hyperlink w:anchor="_Toc7924" w:history="1">
        <w:r>
          <w:rPr>
            <w:rFonts w:ascii="方正宋体正文" w:eastAsia="方正宋体正文" w:hAnsi="方正宋体正文" w:cs="方正宋体正文" w:hint="eastAsia"/>
            <w:spacing w:val="6"/>
            <w:kern w:val="30"/>
            <w:sz w:val="28"/>
            <w:szCs w:val="28"/>
          </w:rPr>
          <w:t>第一节</w:t>
        </w:r>
        <w:r>
          <w:rPr>
            <w:rFonts w:ascii="方正宋体正文" w:eastAsia="方正宋体正文" w:hAnsi="方正宋体正文" w:cs="方正宋体正文" w:hint="eastAsia"/>
            <w:spacing w:val="6"/>
            <w:kern w:val="30"/>
            <w:sz w:val="28"/>
            <w:szCs w:val="28"/>
          </w:rPr>
          <w:t xml:space="preserve"> </w:t>
        </w:r>
        <w:r>
          <w:rPr>
            <w:rFonts w:ascii="方正宋体正文" w:eastAsia="方正宋体正文" w:hAnsi="方正宋体正文" w:cs="方正宋体正文" w:hint="eastAsia"/>
            <w:spacing w:val="6"/>
            <w:kern w:val="30"/>
            <w:sz w:val="28"/>
            <w:szCs w:val="28"/>
          </w:rPr>
          <w:t> 健全人力资源市场体系</w:t>
        </w:r>
        <w:r>
          <w:rPr>
            <w:rFonts w:ascii="方正宋体正文" w:eastAsia="方正宋体正文" w:hAnsi="方正宋体正文" w:cs="方正宋体正文" w:hint="eastAsia"/>
            <w:spacing w:val="6"/>
            <w:kern w:val="30"/>
            <w:sz w:val="28"/>
            <w:szCs w:val="28"/>
          </w:rPr>
          <w:tab/>
        </w:r>
        <w:r>
          <w:rPr>
            <w:rFonts w:ascii="方正宋体正文" w:eastAsia="方正宋体正文" w:hAnsi="方正宋体正文" w:cs="方正宋体正文" w:hint="eastAsia"/>
            <w:spacing w:val="6"/>
            <w:kern w:val="30"/>
            <w:sz w:val="28"/>
            <w:szCs w:val="28"/>
          </w:rPr>
          <w:fldChar w:fldCharType="begin"/>
        </w:r>
        <w:r>
          <w:rPr>
            <w:rFonts w:ascii="方正宋体正文" w:eastAsia="方正宋体正文" w:hAnsi="方正宋体正文" w:cs="方正宋体正文" w:hint="eastAsia"/>
            <w:spacing w:val="6"/>
            <w:kern w:val="30"/>
            <w:sz w:val="28"/>
            <w:szCs w:val="28"/>
          </w:rPr>
          <w:instrText xml:space="preserve"> PAGEREF _Toc79</w:instrText>
        </w:r>
        <w:r>
          <w:rPr>
            <w:rFonts w:ascii="方正宋体正文" w:eastAsia="方正宋体正文" w:hAnsi="方正宋体正文" w:cs="方正宋体正文" w:hint="eastAsia"/>
            <w:spacing w:val="6"/>
            <w:kern w:val="30"/>
            <w:sz w:val="28"/>
            <w:szCs w:val="28"/>
          </w:rPr>
          <w:instrText xml:space="preserve">24 \h </w:instrText>
        </w:r>
        <w:r>
          <w:rPr>
            <w:rFonts w:ascii="方正宋体正文" w:eastAsia="方正宋体正文" w:hAnsi="方正宋体正文" w:cs="方正宋体正文" w:hint="eastAsia"/>
            <w:spacing w:val="6"/>
            <w:kern w:val="30"/>
            <w:sz w:val="28"/>
            <w:szCs w:val="28"/>
          </w:rPr>
        </w:r>
        <w:r>
          <w:rPr>
            <w:rFonts w:ascii="方正宋体正文" w:eastAsia="方正宋体正文" w:hAnsi="方正宋体正文" w:cs="方正宋体正文" w:hint="eastAsia"/>
            <w:spacing w:val="6"/>
            <w:kern w:val="30"/>
            <w:sz w:val="28"/>
            <w:szCs w:val="28"/>
          </w:rPr>
          <w:fldChar w:fldCharType="separate"/>
        </w:r>
        <w:r>
          <w:rPr>
            <w:rFonts w:ascii="方正宋体正文" w:eastAsia="方正宋体正文" w:hAnsi="方正宋体正文" w:cs="方正宋体正文" w:hint="eastAsia"/>
            <w:spacing w:val="6"/>
            <w:kern w:val="30"/>
            <w:sz w:val="28"/>
            <w:szCs w:val="28"/>
          </w:rPr>
          <w:t>45</w:t>
        </w:r>
        <w:r>
          <w:rPr>
            <w:rFonts w:ascii="方正宋体正文" w:eastAsia="方正宋体正文" w:hAnsi="方正宋体正文" w:cs="方正宋体正文" w:hint="eastAsia"/>
            <w:spacing w:val="6"/>
            <w:kern w:val="30"/>
            <w:sz w:val="28"/>
            <w:szCs w:val="28"/>
          </w:rPr>
          <w:fldChar w:fldCharType="end"/>
        </w:r>
      </w:hyperlink>
    </w:p>
    <w:p w:rsidR="00055162" w:rsidRDefault="00845D96">
      <w:pPr>
        <w:pStyle w:val="WPSOffice2"/>
        <w:tabs>
          <w:tab w:val="right" w:leader="dot" w:pos="5897"/>
        </w:tabs>
        <w:spacing w:line="560" w:lineRule="exact"/>
        <w:ind w:left="420"/>
        <w:rPr>
          <w:rFonts w:ascii="方正宋体正文" w:eastAsia="方正宋体正文" w:hAnsi="方正宋体正文" w:cs="方正宋体正文"/>
          <w:spacing w:val="6"/>
          <w:kern w:val="30"/>
          <w:sz w:val="28"/>
          <w:szCs w:val="28"/>
        </w:rPr>
      </w:pPr>
      <w:hyperlink w:anchor="_Toc2499" w:history="1">
        <w:r>
          <w:rPr>
            <w:rFonts w:ascii="方正宋体正文" w:eastAsia="方正宋体正文" w:hAnsi="方正宋体正文" w:cs="方正宋体正文" w:hint="eastAsia"/>
            <w:spacing w:val="6"/>
            <w:kern w:val="30"/>
            <w:sz w:val="28"/>
            <w:szCs w:val="28"/>
          </w:rPr>
          <w:t>第二节</w:t>
        </w:r>
        <w:r>
          <w:rPr>
            <w:rFonts w:ascii="方正宋体正文" w:eastAsia="方正宋体正文" w:hAnsi="方正宋体正文" w:cs="方正宋体正文" w:hint="eastAsia"/>
            <w:spacing w:val="6"/>
            <w:kern w:val="30"/>
            <w:sz w:val="28"/>
            <w:szCs w:val="28"/>
          </w:rPr>
          <w:t xml:space="preserve">  </w:t>
        </w:r>
        <w:r>
          <w:rPr>
            <w:rFonts w:ascii="方正宋体正文" w:eastAsia="方正宋体正文" w:hAnsi="方正宋体正文" w:cs="方正宋体正文" w:hint="eastAsia"/>
            <w:spacing w:val="6"/>
            <w:kern w:val="30"/>
            <w:sz w:val="28"/>
            <w:szCs w:val="28"/>
          </w:rPr>
          <w:t>健全公共就业创业服务体系</w:t>
        </w:r>
        <w:r>
          <w:rPr>
            <w:rFonts w:ascii="方正宋体正文" w:eastAsia="方正宋体正文" w:hAnsi="方正宋体正文" w:cs="方正宋体正文" w:hint="eastAsia"/>
            <w:spacing w:val="6"/>
            <w:kern w:val="30"/>
            <w:sz w:val="28"/>
            <w:szCs w:val="28"/>
          </w:rPr>
          <w:tab/>
        </w:r>
        <w:r>
          <w:rPr>
            <w:rFonts w:ascii="方正宋体正文" w:eastAsia="方正宋体正文" w:hAnsi="方正宋体正文" w:cs="方正宋体正文" w:hint="eastAsia"/>
            <w:spacing w:val="6"/>
            <w:kern w:val="30"/>
            <w:sz w:val="28"/>
            <w:szCs w:val="28"/>
          </w:rPr>
          <w:fldChar w:fldCharType="begin"/>
        </w:r>
        <w:r>
          <w:rPr>
            <w:rFonts w:ascii="方正宋体正文" w:eastAsia="方正宋体正文" w:hAnsi="方正宋体正文" w:cs="方正宋体正文" w:hint="eastAsia"/>
            <w:spacing w:val="6"/>
            <w:kern w:val="30"/>
            <w:sz w:val="28"/>
            <w:szCs w:val="28"/>
          </w:rPr>
          <w:instrText xml:space="preserve"> PAGEREF _Toc2499 \h </w:instrText>
        </w:r>
        <w:r>
          <w:rPr>
            <w:rFonts w:ascii="方正宋体正文" w:eastAsia="方正宋体正文" w:hAnsi="方正宋体正文" w:cs="方正宋体正文" w:hint="eastAsia"/>
            <w:spacing w:val="6"/>
            <w:kern w:val="30"/>
            <w:sz w:val="28"/>
            <w:szCs w:val="28"/>
          </w:rPr>
        </w:r>
        <w:r>
          <w:rPr>
            <w:rFonts w:ascii="方正宋体正文" w:eastAsia="方正宋体正文" w:hAnsi="方正宋体正文" w:cs="方正宋体正文" w:hint="eastAsia"/>
            <w:spacing w:val="6"/>
            <w:kern w:val="30"/>
            <w:sz w:val="28"/>
            <w:szCs w:val="28"/>
          </w:rPr>
          <w:fldChar w:fldCharType="separate"/>
        </w:r>
        <w:r>
          <w:rPr>
            <w:rFonts w:ascii="方正宋体正文" w:eastAsia="方正宋体正文" w:hAnsi="方正宋体正文" w:cs="方正宋体正文" w:hint="eastAsia"/>
            <w:spacing w:val="6"/>
            <w:kern w:val="30"/>
            <w:sz w:val="28"/>
            <w:szCs w:val="28"/>
          </w:rPr>
          <w:t>46</w:t>
        </w:r>
        <w:r>
          <w:rPr>
            <w:rFonts w:ascii="方正宋体正文" w:eastAsia="方正宋体正文" w:hAnsi="方正宋体正文" w:cs="方正宋体正文" w:hint="eastAsia"/>
            <w:spacing w:val="6"/>
            <w:kern w:val="30"/>
            <w:sz w:val="28"/>
            <w:szCs w:val="28"/>
          </w:rPr>
          <w:fldChar w:fldCharType="end"/>
        </w:r>
      </w:hyperlink>
    </w:p>
    <w:p w:rsidR="00055162" w:rsidRDefault="00845D96">
      <w:pPr>
        <w:pStyle w:val="WPSOffice2"/>
        <w:tabs>
          <w:tab w:val="right" w:leader="dot" w:pos="5897"/>
        </w:tabs>
        <w:spacing w:line="560" w:lineRule="exact"/>
        <w:ind w:left="420"/>
        <w:rPr>
          <w:rFonts w:ascii="方正宋体正文" w:eastAsia="方正宋体正文" w:hAnsi="方正宋体正文" w:cs="方正宋体正文"/>
          <w:spacing w:val="6"/>
          <w:kern w:val="30"/>
          <w:sz w:val="28"/>
          <w:szCs w:val="28"/>
        </w:rPr>
      </w:pPr>
      <w:hyperlink w:anchor="_Toc5778" w:history="1">
        <w:r>
          <w:rPr>
            <w:rFonts w:ascii="方正宋体正文" w:eastAsia="方正宋体正文" w:hAnsi="方正宋体正文" w:cs="方正宋体正文" w:hint="eastAsia"/>
            <w:spacing w:val="6"/>
            <w:kern w:val="30"/>
            <w:sz w:val="28"/>
            <w:szCs w:val="28"/>
          </w:rPr>
          <w:t>第三节</w:t>
        </w:r>
        <w:r>
          <w:rPr>
            <w:rFonts w:ascii="方正宋体正文" w:eastAsia="方正宋体正文" w:hAnsi="方正宋体正文" w:cs="方正宋体正文" w:hint="eastAsia"/>
            <w:spacing w:val="6"/>
            <w:kern w:val="30"/>
            <w:sz w:val="28"/>
            <w:szCs w:val="28"/>
          </w:rPr>
          <w:t xml:space="preserve">  </w:t>
        </w:r>
        <w:r>
          <w:rPr>
            <w:rFonts w:ascii="方正宋体正文" w:eastAsia="方正宋体正文" w:hAnsi="方正宋体正文" w:cs="方正宋体正文" w:hint="eastAsia"/>
            <w:spacing w:val="6"/>
            <w:kern w:val="30"/>
            <w:sz w:val="28"/>
            <w:szCs w:val="28"/>
          </w:rPr>
          <w:t>推进公共服务一体化进程</w:t>
        </w:r>
        <w:r>
          <w:rPr>
            <w:rFonts w:ascii="方正宋体正文" w:eastAsia="方正宋体正文" w:hAnsi="方正宋体正文" w:cs="方正宋体正文" w:hint="eastAsia"/>
            <w:spacing w:val="6"/>
            <w:kern w:val="30"/>
            <w:sz w:val="28"/>
            <w:szCs w:val="28"/>
          </w:rPr>
          <w:tab/>
        </w:r>
        <w:r>
          <w:rPr>
            <w:rFonts w:ascii="方正宋体正文" w:eastAsia="方正宋体正文" w:hAnsi="方正宋体正文" w:cs="方正宋体正文" w:hint="eastAsia"/>
            <w:spacing w:val="6"/>
            <w:kern w:val="30"/>
            <w:sz w:val="28"/>
            <w:szCs w:val="28"/>
          </w:rPr>
          <w:fldChar w:fldCharType="begin"/>
        </w:r>
        <w:r>
          <w:rPr>
            <w:rFonts w:ascii="方正宋体正文" w:eastAsia="方正宋体正文" w:hAnsi="方正宋体正文" w:cs="方正宋体正文" w:hint="eastAsia"/>
            <w:spacing w:val="6"/>
            <w:kern w:val="30"/>
            <w:sz w:val="28"/>
            <w:szCs w:val="28"/>
          </w:rPr>
          <w:instrText xml:space="preserve"> PAGEREF _Toc5778 \h </w:instrText>
        </w:r>
        <w:r>
          <w:rPr>
            <w:rFonts w:ascii="方正宋体正文" w:eastAsia="方正宋体正文" w:hAnsi="方正宋体正文" w:cs="方正宋体正文" w:hint="eastAsia"/>
            <w:spacing w:val="6"/>
            <w:kern w:val="30"/>
            <w:sz w:val="28"/>
            <w:szCs w:val="28"/>
          </w:rPr>
        </w:r>
        <w:r>
          <w:rPr>
            <w:rFonts w:ascii="方正宋体正文" w:eastAsia="方正宋体正文" w:hAnsi="方正宋体正文" w:cs="方正宋体正文" w:hint="eastAsia"/>
            <w:spacing w:val="6"/>
            <w:kern w:val="30"/>
            <w:sz w:val="28"/>
            <w:szCs w:val="28"/>
          </w:rPr>
          <w:fldChar w:fldCharType="separate"/>
        </w:r>
        <w:r>
          <w:rPr>
            <w:rFonts w:ascii="方正宋体正文" w:eastAsia="方正宋体正文" w:hAnsi="方正宋体正文" w:cs="方正宋体正文" w:hint="eastAsia"/>
            <w:spacing w:val="6"/>
            <w:kern w:val="30"/>
            <w:sz w:val="28"/>
            <w:szCs w:val="28"/>
          </w:rPr>
          <w:t>47</w:t>
        </w:r>
        <w:r>
          <w:rPr>
            <w:rFonts w:ascii="方正宋体正文" w:eastAsia="方正宋体正文" w:hAnsi="方正宋体正文" w:cs="方正宋体正文" w:hint="eastAsia"/>
            <w:spacing w:val="6"/>
            <w:kern w:val="30"/>
            <w:sz w:val="28"/>
            <w:szCs w:val="28"/>
          </w:rPr>
          <w:fldChar w:fldCharType="end"/>
        </w:r>
      </w:hyperlink>
    </w:p>
    <w:p w:rsidR="00055162" w:rsidRDefault="00845D96">
      <w:pPr>
        <w:pStyle w:val="WPSOffice2"/>
        <w:tabs>
          <w:tab w:val="right" w:leader="dot" w:pos="5897"/>
        </w:tabs>
        <w:spacing w:line="560" w:lineRule="exact"/>
        <w:ind w:left="420"/>
        <w:rPr>
          <w:sz w:val="28"/>
        </w:rPr>
      </w:pPr>
      <w:hyperlink w:anchor="_Toc4066" w:history="1">
        <w:r>
          <w:rPr>
            <w:rFonts w:ascii="方正宋体正文" w:eastAsia="方正宋体正文" w:hAnsi="方正宋体正文" w:cs="方正宋体正文" w:hint="eastAsia"/>
            <w:spacing w:val="6"/>
            <w:kern w:val="30"/>
            <w:sz w:val="28"/>
            <w:szCs w:val="28"/>
          </w:rPr>
          <w:t>第四节</w:t>
        </w:r>
        <w:r>
          <w:rPr>
            <w:rFonts w:ascii="方正宋体正文" w:eastAsia="方正宋体正文" w:hAnsi="方正宋体正文" w:cs="方正宋体正文" w:hint="eastAsia"/>
            <w:spacing w:val="6"/>
            <w:kern w:val="30"/>
            <w:sz w:val="28"/>
            <w:szCs w:val="28"/>
          </w:rPr>
          <w:t xml:space="preserve">  </w:t>
        </w:r>
        <w:r>
          <w:rPr>
            <w:rFonts w:ascii="方正宋体正文" w:eastAsia="方正宋体正文" w:hAnsi="方正宋体正文" w:cs="方正宋体正文" w:hint="eastAsia"/>
            <w:spacing w:val="6"/>
            <w:kern w:val="30"/>
            <w:sz w:val="28"/>
            <w:szCs w:val="28"/>
          </w:rPr>
          <w:t>提升基层公共就业服务能力</w:t>
        </w:r>
        <w:r>
          <w:rPr>
            <w:rFonts w:ascii="方正宋体正文" w:eastAsia="方正宋体正文" w:hAnsi="方正宋体正文" w:cs="方正宋体正文" w:hint="eastAsia"/>
            <w:spacing w:val="6"/>
            <w:kern w:val="30"/>
            <w:sz w:val="28"/>
            <w:szCs w:val="28"/>
          </w:rPr>
          <w:tab/>
        </w:r>
        <w:r>
          <w:rPr>
            <w:rFonts w:ascii="方正宋体正文" w:eastAsia="方正宋体正文" w:hAnsi="方正宋体正文" w:cs="方正宋体正文" w:hint="eastAsia"/>
            <w:spacing w:val="6"/>
            <w:kern w:val="30"/>
            <w:sz w:val="28"/>
            <w:szCs w:val="28"/>
          </w:rPr>
          <w:fldChar w:fldCharType="begin"/>
        </w:r>
        <w:r>
          <w:rPr>
            <w:rFonts w:ascii="方正宋体正文" w:eastAsia="方正宋体正文" w:hAnsi="方正宋体正文" w:cs="方正宋体正文" w:hint="eastAsia"/>
            <w:spacing w:val="6"/>
            <w:kern w:val="30"/>
            <w:sz w:val="28"/>
            <w:szCs w:val="28"/>
          </w:rPr>
          <w:instrText xml:space="preserve"> PAGEREF _Toc4066 \h </w:instrText>
        </w:r>
        <w:r>
          <w:rPr>
            <w:rFonts w:ascii="方正宋体正文" w:eastAsia="方正宋体正文" w:hAnsi="方正宋体正文" w:cs="方正宋体正文" w:hint="eastAsia"/>
            <w:spacing w:val="6"/>
            <w:kern w:val="30"/>
            <w:sz w:val="28"/>
            <w:szCs w:val="28"/>
          </w:rPr>
        </w:r>
        <w:r>
          <w:rPr>
            <w:rFonts w:ascii="方正宋体正文" w:eastAsia="方正宋体正文" w:hAnsi="方正宋体正文" w:cs="方正宋体正文" w:hint="eastAsia"/>
            <w:spacing w:val="6"/>
            <w:kern w:val="30"/>
            <w:sz w:val="28"/>
            <w:szCs w:val="28"/>
          </w:rPr>
          <w:fldChar w:fldCharType="separate"/>
        </w:r>
        <w:r>
          <w:rPr>
            <w:rFonts w:ascii="方正宋体正文" w:eastAsia="方正宋体正文" w:hAnsi="方正宋体正文" w:cs="方正宋体正文" w:hint="eastAsia"/>
            <w:spacing w:val="6"/>
            <w:kern w:val="30"/>
            <w:sz w:val="28"/>
            <w:szCs w:val="28"/>
          </w:rPr>
          <w:t>49</w:t>
        </w:r>
        <w:r>
          <w:rPr>
            <w:rFonts w:ascii="方正宋体正文" w:eastAsia="方正宋体正文" w:hAnsi="方正宋体正文" w:cs="方正宋体正文" w:hint="eastAsia"/>
            <w:spacing w:val="6"/>
            <w:kern w:val="30"/>
            <w:sz w:val="28"/>
            <w:szCs w:val="28"/>
          </w:rPr>
          <w:fldChar w:fldCharType="end"/>
        </w:r>
      </w:hyperlink>
    </w:p>
    <w:p w:rsidR="00055162" w:rsidRDefault="00845D96">
      <w:pPr>
        <w:pStyle w:val="WPSOffice1"/>
        <w:tabs>
          <w:tab w:val="right" w:leader="dot" w:pos="5897"/>
        </w:tabs>
        <w:spacing w:line="560" w:lineRule="exact"/>
        <w:rPr>
          <w:sz w:val="28"/>
        </w:rPr>
      </w:pPr>
      <w:hyperlink w:anchor="_Toc28263" w:history="1">
        <w:r>
          <w:rPr>
            <w:rFonts w:eastAsia="黑体" w:hint="eastAsia"/>
            <w:bCs/>
            <w:sz w:val="28"/>
            <w:szCs w:val="32"/>
          </w:rPr>
          <w:t>第十章  提升劳动者就业质量</w:t>
        </w:r>
        <w:r>
          <w:rPr>
            <w:rFonts w:ascii="方正宋体正文" w:eastAsia="方正宋体正文" w:hAnsi="方正宋体正文" w:cs="方正宋体正文" w:hint="eastAsia"/>
            <w:spacing w:val="6"/>
            <w:kern w:val="30"/>
            <w:sz w:val="28"/>
            <w:szCs w:val="28"/>
          </w:rPr>
          <w:tab/>
        </w:r>
        <w:r>
          <w:rPr>
            <w:rFonts w:ascii="方正宋体正文" w:eastAsia="方正宋体正文" w:hAnsi="方正宋体正文" w:cs="方正宋体正文" w:hint="eastAsia"/>
            <w:spacing w:val="6"/>
            <w:kern w:val="30"/>
            <w:sz w:val="28"/>
            <w:szCs w:val="28"/>
          </w:rPr>
          <w:fldChar w:fldCharType="begin"/>
        </w:r>
        <w:r>
          <w:rPr>
            <w:rFonts w:ascii="方正宋体正文" w:eastAsia="方正宋体正文" w:hAnsi="方正宋体正文" w:cs="方正宋体正文" w:hint="eastAsia"/>
            <w:spacing w:val="6"/>
            <w:kern w:val="30"/>
            <w:sz w:val="28"/>
            <w:szCs w:val="28"/>
          </w:rPr>
          <w:instrText xml:space="preserve"> PAGEREF _Toc28263 \h </w:instrText>
        </w:r>
        <w:r>
          <w:rPr>
            <w:rFonts w:ascii="方正宋体正文" w:eastAsia="方正宋体正文" w:hAnsi="方正宋体正文" w:cs="方正宋体正文" w:hint="eastAsia"/>
            <w:spacing w:val="6"/>
            <w:kern w:val="30"/>
            <w:sz w:val="28"/>
            <w:szCs w:val="28"/>
          </w:rPr>
        </w:r>
        <w:r>
          <w:rPr>
            <w:rFonts w:ascii="方正宋体正文" w:eastAsia="方正宋体正文" w:hAnsi="方正宋体正文" w:cs="方正宋体正文" w:hint="eastAsia"/>
            <w:spacing w:val="6"/>
            <w:kern w:val="30"/>
            <w:sz w:val="28"/>
            <w:szCs w:val="28"/>
          </w:rPr>
          <w:fldChar w:fldCharType="separate"/>
        </w:r>
        <w:r>
          <w:rPr>
            <w:rFonts w:ascii="方正宋体正文" w:eastAsia="方正宋体正文" w:hAnsi="方正宋体正文" w:cs="方正宋体正文" w:hint="eastAsia"/>
            <w:spacing w:val="6"/>
            <w:kern w:val="30"/>
            <w:sz w:val="28"/>
            <w:szCs w:val="28"/>
          </w:rPr>
          <w:t>50</w:t>
        </w:r>
        <w:r>
          <w:rPr>
            <w:rFonts w:ascii="方正宋体正文" w:eastAsia="方正宋体正文" w:hAnsi="方正宋体正文" w:cs="方正宋体正文" w:hint="eastAsia"/>
            <w:spacing w:val="6"/>
            <w:kern w:val="30"/>
            <w:sz w:val="28"/>
            <w:szCs w:val="28"/>
          </w:rPr>
          <w:fldChar w:fldCharType="end"/>
        </w:r>
      </w:hyperlink>
    </w:p>
    <w:p w:rsidR="00055162" w:rsidRDefault="00845D96">
      <w:pPr>
        <w:pStyle w:val="WPSOffice2"/>
        <w:tabs>
          <w:tab w:val="right" w:leader="dot" w:pos="5897"/>
        </w:tabs>
        <w:spacing w:line="560" w:lineRule="exact"/>
        <w:ind w:left="420"/>
        <w:rPr>
          <w:rFonts w:ascii="方正宋体正文" w:eastAsia="方正宋体正文" w:hAnsi="方正宋体正文" w:cs="方正宋体正文"/>
          <w:spacing w:val="6"/>
          <w:kern w:val="30"/>
          <w:sz w:val="28"/>
          <w:szCs w:val="28"/>
        </w:rPr>
      </w:pPr>
      <w:hyperlink w:anchor="_Toc13932" w:history="1">
        <w:r>
          <w:rPr>
            <w:rFonts w:ascii="方正宋体正文" w:eastAsia="方正宋体正文" w:hAnsi="方正宋体正文" w:cs="方正宋体正文" w:hint="eastAsia"/>
            <w:spacing w:val="6"/>
            <w:kern w:val="30"/>
            <w:sz w:val="28"/>
            <w:szCs w:val="28"/>
          </w:rPr>
          <w:t>第一节</w:t>
        </w:r>
        <w:r>
          <w:rPr>
            <w:rFonts w:ascii="方正宋体正文" w:eastAsia="方正宋体正文" w:hAnsi="方正宋体正文" w:cs="方正宋体正文" w:hint="eastAsia"/>
            <w:spacing w:val="6"/>
            <w:kern w:val="30"/>
            <w:sz w:val="28"/>
            <w:szCs w:val="28"/>
          </w:rPr>
          <w:t xml:space="preserve"> </w:t>
        </w:r>
        <w:r>
          <w:rPr>
            <w:rFonts w:ascii="方正宋体正文" w:eastAsia="方正宋体正文" w:hAnsi="方正宋体正文" w:cs="方正宋体正文" w:hint="eastAsia"/>
            <w:spacing w:val="6"/>
            <w:kern w:val="30"/>
            <w:sz w:val="28"/>
            <w:szCs w:val="28"/>
          </w:rPr>
          <w:t> 增进劳动者就业获得感</w:t>
        </w:r>
        <w:r>
          <w:rPr>
            <w:rFonts w:ascii="方正宋体正文" w:eastAsia="方正宋体正文" w:hAnsi="方正宋体正文" w:cs="方正宋体正文" w:hint="eastAsia"/>
            <w:spacing w:val="6"/>
            <w:kern w:val="30"/>
            <w:sz w:val="28"/>
            <w:szCs w:val="28"/>
          </w:rPr>
          <w:tab/>
        </w:r>
        <w:r>
          <w:rPr>
            <w:rFonts w:ascii="方正宋体正文" w:eastAsia="方正宋体正文" w:hAnsi="方正宋体正文" w:cs="方正宋体正文" w:hint="eastAsia"/>
            <w:spacing w:val="6"/>
            <w:kern w:val="30"/>
            <w:sz w:val="28"/>
            <w:szCs w:val="28"/>
          </w:rPr>
          <w:fldChar w:fldCharType="begin"/>
        </w:r>
        <w:r>
          <w:rPr>
            <w:rFonts w:ascii="方正宋体正文" w:eastAsia="方正宋体正文" w:hAnsi="方正宋体正文" w:cs="方正宋体正文" w:hint="eastAsia"/>
            <w:spacing w:val="6"/>
            <w:kern w:val="30"/>
            <w:sz w:val="28"/>
            <w:szCs w:val="28"/>
          </w:rPr>
          <w:instrText xml:space="preserve"> PAGEREF _Toc13932 \h </w:instrText>
        </w:r>
        <w:r>
          <w:rPr>
            <w:rFonts w:ascii="方正宋体正文" w:eastAsia="方正宋体正文" w:hAnsi="方正宋体正文" w:cs="方正宋体正文" w:hint="eastAsia"/>
            <w:spacing w:val="6"/>
            <w:kern w:val="30"/>
            <w:sz w:val="28"/>
            <w:szCs w:val="28"/>
          </w:rPr>
        </w:r>
        <w:r>
          <w:rPr>
            <w:rFonts w:ascii="方正宋体正文" w:eastAsia="方正宋体正文" w:hAnsi="方正宋体正文" w:cs="方正宋体正文" w:hint="eastAsia"/>
            <w:spacing w:val="6"/>
            <w:kern w:val="30"/>
            <w:sz w:val="28"/>
            <w:szCs w:val="28"/>
          </w:rPr>
          <w:fldChar w:fldCharType="separate"/>
        </w:r>
        <w:r>
          <w:rPr>
            <w:rFonts w:ascii="方正宋体正文" w:eastAsia="方正宋体正文" w:hAnsi="方正宋体正文" w:cs="方正宋体正文" w:hint="eastAsia"/>
            <w:spacing w:val="6"/>
            <w:kern w:val="30"/>
            <w:sz w:val="28"/>
            <w:szCs w:val="28"/>
          </w:rPr>
          <w:t>51</w:t>
        </w:r>
        <w:r>
          <w:rPr>
            <w:rFonts w:ascii="方正宋体正文" w:eastAsia="方正宋体正文" w:hAnsi="方正宋体正文" w:cs="方正宋体正文" w:hint="eastAsia"/>
            <w:spacing w:val="6"/>
            <w:kern w:val="30"/>
            <w:sz w:val="28"/>
            <w:szCs w:val="28"/>
          </w:rPr>
          <w:fldChar w:fldCharType="end"/>
        </w:r>
      </w:hyperlink>
    </w:p>
    <w:p w:rsidR="00055162" w:rsidRDefault="00845D96">
      <w:pPr>
        <w:pStyle w:val="WPSOffice2"/>
        <w:tabs>
          <w:tab w:val="right" w:leader="dot" w:pos="5897"/>
        </w:tabs>
        <w:spacing w:line="560" w:lineRule="exact"/>
        <w:ind w:left="420"/>
        <w:rPr>
          <w:rFonts w:ascii="方正宋体正文" w:eastAsia="方正宋体正文" w:hAnsi="方正宋体正文" w:cs="方正宋体正文"/>
          <w:spacing w:val="6"/>
          <w:kern w:val="30"/>
          <w:sz w:val="28"/>
          <w:szCs w:val="28"/>
        </w:rPr>
      </w:pPr>
      <w:hyperlink w:anchor="_Toc10960" w:history="1">
        <w:r>
          <w:rPr>
            <w:rFonts w:ascii="方正宋体正文" w:eastAsia="方正宋体正文" w:hAnsi="方正宋体正文" w:cs="方正宋体正文" w:hint="eastAsia"/>
            <w:spacing w:val="6"/>
            <w:kern w:val="30"/>
            <w:sz w:val="28"/>
            <w:szCs w:val="28"/>
          </w:rPr>
          <w:t>第二节</w:t>
        </w:r>
        <w:r>
          <w:rPr>
            <w:rFonts w:ascii="方正宋体正文" w:eastAsia="方正宋体正文" w:hAnsi="方正宋体正文" w:cs="方正宋体正文" w:hint="eastAsia"/>
            <w:spacing w:val="6"/>
            <w:kern w:val="30"/>
            <w:sz w:val="28"/>
            <w:szCs w:val="28"/>
          </w:rPr>
          <w:t xml:space="preserve"> </w:t>
        </w:r>
        <w:r>
          <w:rPr>
            <w:rFonts w:ascii="方正宋体正文" w:eastAsia="方正宋体正文" w:hAnsi="方正宋体正文" w:cs="方正宋体正文" w:hint="eastAsia"/>
            <w:spacing w:val="6"/>
            <w:kern w:val="30"/>
            <w:sz w:val="28"/>
            <w:szCs w:val="28"/>
          </w:rPr>
          <w:t> 健全劳</w:t>
        </w:r>
        <w:r>
          <w:rPr>
            <w:rFonts w:ascii="方正宋体正文" w:eastAsia="方正宋体正文" w:hAnsi="方正宋体正文" w:cs="方正宋体正文" w:hint="eastAsia"/>
            <w:spacing w:val="6"/>
            <w:kern w:val="30"/>
            <w:sz w:val="28"/>
            <w:szCs w:val="28"/>
          </w:rPr>
          <w:t>动关系协调机制</w:t>
        </w:r>
        <w:r>
          <w:rPr>
            <w:rFonts w:ascii="方正宋体正文" w:eastAsia="方正宋体正文" w:hAnsi="方正宋体正文" w:cs="方正宋体正文" w:hint="eastAsia"/>
            <w:spacing w:val="6"/>
            <w:kern w:val="30"/>
            <w:sz w:val="28"/>
            <w:szCs w:val="28"/>
          </w:rPr>
          <w:tab/>
        </w:r>
        <w:r>
          <w:rPr>
            <w:rFonts w:ascii="方正宋体正文" w:eastAsia="方正宋体正文" w:hAnsi="方正宋体正文" w:cs="方正宋体正文" w:hint="eastAsia"/>
            <w:spacing w:val="6"/>
            <w:kern w:val="30"/>
            <w:sz w:val="28"/>
            <w:szCs w:val="28"/>
          </w:rPr>
          <w:fldChar w:fldCharType="begin"/>
        </w:r>
        <w:r>
          <w:rPr>
            <w:rFonts w:ascii="方正宋体正文" w:eastAsia="方正宋体正文" w:hAnsi="方正宋体正文" w:cs="方正宋体正文" w:hint="eastAsia"/>
            <w:spacing w:val="6"/>
            <w:kern w:val="30"/>
            <w:sz w:val="28"/>
            <w:szCs w:val="28"/>
          </w:rPr>
          <w:instrText xml:space="preserve"> PAGEREF _Toc10960 \h </w:instrText>
        </w:r>
        <w:r>
          <w:rPr>
            <w:rFonts w:ascii="方正宋体正文" w:eastAsia="方正宋体正文" w:hAnsi="方正宋体正文" w:cs="方正宋体正文" w:hint="eastAsia"/>
            <w:spacing w:val="6"/>
            <w:kern w:val="30"/>
            <w:sz w:val="28"/>
            <w:szCs w:val="28"/>
          </w:rPr>
        </w:r>
        <w:r>
          <w:rPr>
            <w:rFonts w:ascii="方正宋体正文" w:eastAsia="方正宋体正文" w:hAnsi="方正宋体正文" w:cs="方正宋体正文" w:hint="eastAsia"/>
            <w:spacing w:val="6"/>
            <w:kern w:val="30"/>
            <w:sz w:val="28"/>
            <w:szCs w:val="28"/>
          </w:rPr>
          <w:fldChar w:fldCharType="separate"/>
        </w:r>
        <w:r>
          <w:rPr>
            <w:rFonts w:ascii="方正宋体正文" w:eastAsia="方正宋体正文" w:hAnsi="方正宋体正文" w:cs="方正宋体正文" w:hint="eastAsia"/>
            <w:spacing w:val="6"/>
            <w:kern w:val="30"/>
            <w:sz w:val="28"/>
            <w:szCs w:val="28"/>
          </w:rPr>
          <w:t>52</w:t>
        </w:r>
        <w:r>
          <w:rPr>
            <w:rFonts w:ascii="方正宋体正文" w:eastAsia="方正宋体正文" w:hAnsi="方正宋体正文" w:cs="方正宋体正文" w:hint="eastAsia"/>
            <w:spacing w:val="6"/>
            <w:kern w:val="30"/>
            <w:sz w:val="28"/>
            <w:szCs w:val="28"/>
          </w:rPr>
          <w:fldChar w:fldCharType="end"/>
        </w:r>
      </w:hyperlink>
    </w:p>
    <w:p w:rsidR="00055162" w:rsidRDefault="00845D96">
      <w:pPr>
        <w:pStyle w:val="WPSOffice2"/>
        <w:tabs>
          <w:tab w:val="right" w:leader="dot" w:pos="5897"/>
        </w:tabs>
        <w:spacing w:line="560" w:lineRule="exact"/>
        <w:ind w:left="420"/>
        <w:rPr>
          <w:rFonts w:ascii="方正小标宋简体" w:eastAsia="方正小标宋简体"/>
          <w:bCs/>
          <w:sz w:val="28"/>
          <w:szCs w:val="44"/>
        </w:rPr>
      </w:pPr>
      <w:hyperlink w:anchor="_Toc17082" w:history="1">
        <w:r>
          <w:rPr>
            <w:rFonts w:ascii="方正宋体正文" w:eastAsia="方正宋体正文" w:hAnsi="方正宋体正文" w:cs="方正宋体正文" w:hint="eastAsia"/>
            <w:spacing w:val="6"/>
            <w:kern w:val="30"/>
            <w:sz w:val="28"/>
            <w:szCs w:val="28"/>
          </w:rPr>
          <w:t>第三节  强化劳动者权益保障</w:t>
        </w:r>
        <w:r>
          <w:rPr>
            <w:rFonts w:ascii="方正宋体正文" w:eastAsia="方正宋体正文" w:hAnsi="方正宋体正文" w:cs="方正宋体正文" w:hint="eastAsia"/>
            <w:spacing w:val="6"/>
            <w:kern w:val="30"/>
            <w:sz w:val="28"/>
            <w:szCs w:val="28"/>
          </w:rPr>
          <w:tab/>
        </w:r>
        <w:r>
          <w:rPr>
            <w:rFonts w:ascii="方正宋体正文" w:eastAsia="方正宋体正文" w:hAnsi="方正宋体正文" w:cs="方正宋体正文" w:hint="eastAsia"/>
            <w:spacing w:val="6"/>
            <w:kern w:val="30"/>
            <w:sz w:val="28"/>
            <w:szCs w:val="28"/>
          </w:rPr>
          <w:fldChar w:fldCharType="begin"/>
        </w:r>
        <w:r>
          <w:rPr>
            <w:rFonts w:ascii="方正宋体正文" w:eastAsia="方正宋体正文" w:hAnsi="方正宋体正文" w:cs="方正宋体正文" w:hint="eastAsia"/>
            <w:spacing w:val="6"/>
            <w:kern w:val="30"/>
            <w:sz w:val="28"/>
            <w:szCs w:val="28"/>
          </w:rPr>
          <w:instrText xml:space="preserve"> PAGEREF _Toc17082 \h </w:instrText>
        </w:r>
        <w:r>
          <w:rPr>
            <w:rFonts w:ascii="方正宋体正文" w:eastAsia="方正宋体正文" w:hAnsi="方正宋体正文" w:cs="方正宋体正文" w:hint="eastAsia"/>
            <w:spacing w:val="6"/>
            <w:kern w:val="30"/>
            <w:sz w:val="28"/>
            <w:szCs w:val="28"/>
          </w:rPr>
        </w:r>
        <w:r>
          <w:rPr>
            <w:rFonts w:ascii="方正宋体正文" w:eastAsia="方正宋体正文" w:hAnsi="方正宋体正文" w:cs="方正宋体正文" w:hint="eastAsia"/>
            <w:spacing w:val="6"/>
            <w:kern w:val="30"/>
            <w:sz w:val="28"/>
            <w:szCs w:val="28"/>
          </w:rPr>
          <w:fldChar w:fldCharType="separate"/>
        </w:r>
        <w:r>
          <w:rPr>
            <w:rFonts w:ascii="方正宋体正文" w:eastAsia="方正宋体正文" w:hAnsi="方正宋体正文" w:cs="方正宋体正文" w:hint="eastAsia"/>
            <w:spacing w:val="6"/>
            <w:kern w:val="30"/>
            <w:sz w:val="28"/>
            <w:szCs w:val="28"/>
          </w:rPr>
          <w:t>53</w:t>
        </w:r>
        <w:r>
          <w:rPr>
            <w:rFonts w:ascii="方正宋体正文" w:eastAsia="方正宋体正文" w:hAnsi="方正宋体正文" w:cs="方正宋体正文" w:hint="eastAsia"/>
            <w:spacing w:val="6"/>
            <w:kern w:val="30"/>
            <w:sz w:val="28"/>
            <w:szCs w:val="28"/>
          </w:rPr>
          <w:fldChar w:fldCharType="end"/>
        </w:r>
      </w:hyperlink>
    </w:p>
    <w:p w:rsidR="00055162" w:rsidRDefault="00845D96">
      <w:pPr>
        <w:pStyle w:val="WPSOffice1"/>
        <w:tabs>
          <w:tab w:val="right" w:leader="dot" w:pos="5897"/>
        </w:tabs>
        <w:spacing w:line="560" w:lineRule="exact"/>
        <w:rPr>
          <w:sz w:val="28"/>
        </w:rPr>
      </w:pPr>
      <w:hyperlink w:anchor="_Toc19567" w:history="1">
        <w:r>
          <w:rPr>
            <w:rFonts w:eastAsia="黑体"/>
            <w:bCs/>
            <w:sz w:val="28"/>
            <w:szCs w:val="32"/>
          </w:rPr>
          <w:t>第十</w:t>
        </w:r>
        <w:r>
          <w:rPr>
            <w:rFonts w:eastAsia="黑体" w:hint="eastAsia"/>
            <w:bCs/>
            <w:sz w:val="28"/>
            <w:szCs w:val="32"/>
          </w:rPr>
          <w:t>一</w:t>
        </w:r>
        <w:r>
          <w:rPr>
            <w:rFonts w:eastAsia="黑体"/>
            <w:bCs/>
            <w:sz w:val="28"/>
            <w:szCs w:val="32"/>
          </w:rPr>
          <w:t>章</w:t>
        </w:r>
        <w:r>
          <w:rPr>
            <w:rFonts w:eastAsia="黑体"/>
            <w:bCs/>
            <w:sz w:val="28"/>
            <w:szCs w:val="32"/>
          </w:rPr>
          <w:t xml:space="preserve">  </w:t>
        </w:r>
        <w:r>
          <w:rPr>
            <w:rFonts w:eastAsia="黑体" w:hint="eastAsia"/>
            <w:bCs/>
            <w:sz w:val="28"/>
            <w:szCs w:val="32"/>
          </w:rPr>
          <w:t>有效防范化解就业失业风险</w:t>
        </w:r>
        <w:r>
          <w:rPr>
            <w:rFonts w:ascii="方正宋体正文" w:eastAsia="方正宋体正文" w:hAnsi="方正宋体正文" w:cs="方正宋体正文" w:hint="eastAsia"/>
            <w:spacing w:val="6"/>
            <w:kern w:val="30"/>
            <w:sz w:val="28"/>
            <w:szCs w:val="28"/>
          </w:rPr>
          <w:tab/>
        </w:r>
        <w:r>
          <w:rPr>
            <w:rFonts w:ascii="方正宋体正文" w:eastAsia="方正宋体正文" w:hAnsi="方正宋体正文" w:cs="方正宋体正文" w:hint="eastAsia"/>
            <w:spacing w:val="6"/>
            <w:kern w:val="30"/>
            <w:sz w:val="28"/>
            <w:szCs w:val="28"/>
          </w:rPr>
          <w:fldChar w:fldCharType="begin"/>
        </w:r>
        <w:r>
          <w:rPr>
            <w:rFonts w:ascii="方正宋体正文" w:eastAsia="方正宋体正文" w:hAnsi="方正宋体正文" w:cs="方正宋体正文" w:hint="eastAsia"/>
            <w:spacing w:val="6"/>
            <w:kern w:val="30"/>
            <w:sz w:val="28"/>
            <w:szCs w:val="28"/>
          </w:rPr>
          <w:instrText xml:space="preserve"> PAGEREF _Toc19567 \h </w:instrText>
        </w:r>
        <w:r>
          <w:rPr>
            <w:rFonts w:ascii="方正宋体正文" w:eastAsia="方正宋体正文" w:hAnsi="方正宋体正文" w:cs="方正宋体正文" w:hint="eastAsia"/>
            <w:spacing w:val="6"/>
            <w:kern w:val="30"/>
            <w:sz w:val="28"/>
            <w:szCs w:val="28"/>
          </w:rPr>
        </w:r>
        <w:r>
          <w:rPr>
            <w:rFonts w:ascii="方正宋体正文" w:eastAsia="方正宋体正文" w:hAnsi="方正宋体正文" w:cs="方正宋体正文" w:hint="eastAsia"/>
            <w:spacing w:val="6"/>
            <w:kern w:val="30"/>
            <w:sz w:val="28"/>
            <w:szCs w:val="28"/>
          </w:rPr>
          <w:fldChar w:fldCharType="separate"/>
        </w:r>
        <w:r>
          <w:rPr>
            <w:rFonts w:ascii="方正宋体正文" w:eastAsia="方正宋体正文" w:hAnsi="方正宋体正文" w:cs="方正宋体正文" w:hint="eastAsia"/>
            <w:spacing w:val="6"/>
            <w:kern w:val="30"/>
            <w:sz w:val="28"/>
            <w:szCs w:val="28"/>
          </w:rPr>
          <w:t>55</w:t>
        </w:r>
        <w:r>
          <w:rPr>
            <w:rFonts w:ascii="方正宋体正文" w:eastAsia="方正宋体正文" w:hAnsi="方正宋体正文" w:cs="方正宋体正文" w:hint="eastAsia"/>
            <w:spacing w:val="6"/>
            <w:kern w:val="30"/>
            <w:sz w:val="28"/>
            <w:szCs w:val="28"/>
          </w:rPr>
          <w:fldChar w:fldCharType="end"/>
        </w:r>
      </w:hyperlink>
    </w:p>
    <w:p w:rsidR="00055162" w:rsidRDefault="00845D96">
      <w:pPr>
        <w:pStyle w:val="WPSOffice2"/>
        <w:tabs>
          <w:tab w:val="right" w:leader="dot" w:pos="5897"/>
        </w:tabs>
        <w:spacing w:line="560" w:lineRule="exact"/>
        <w:ind w:left="420"/>
        <w:rPr>
          <w:rFonts w:ascii="方正宋体正文" w:eastAsia="方正宋体正文" w:hAnsi="方正宋体正文" w:cs="方正宋体正文"/>
          <w:spacing w:val="6"/>
          <w:kern w:val="30"/>
          <w:sz w:val="28"/>
          <w:szCs w:val="28"/>
        </w:rPr>
      </w:pPr>
      <w:hyperlink w:anchor="_Toc26855" w:history="1">
        <w:r>
          <w:rPr>
            <w:rFonts w:ascii="方正宋体正文" w:eastAsia="方正宋体正文" w:hAnsi="方正宋体正文" w:cs="方正宋体正文" w:hint="eastAsia"/>
            <w:spacing w:val="6"/>
            <w:kern w:val="30"/>
            <w:sz w:val="28"/>
            <w:szCs w:val="28"/>
          </w:rPr>
          <w:t>第一节</w:t>
        </w:r>
        <w:r>
          <w:rPr>
            <w:rFonts w:ascii="方正宋体正文" w:eastAsia="方正宋体正文" w:hAnsi="方正宋体正文" w:cs="方正宋体正文" w:hint="eastAsia"/>
            <w:spacing w:val="6"/>
            <w:kern w:val="30"/>
            <w:sz w:val="28"/>
            <w:szCs w:val="28"/>
          </w:rPr>
          <w:t xml:space="preserve">  </w:t>
        </w:r>
        <w:r>
          <w:rPr>
            <w:rFonts w:ascii="方正宋体正文" w:eastAsia="方正宋体正文" w:hAnsi="方正宋体正文" w:cs="方正宋体正文" w:hint="eastAsia"/>
            <w:spacing w:val="6"/>
            <w:kern w:val="30"/>
            <w:sz w:val="28"/>
            <w:szCs w:val="28"/>
          </w:rPr>
          <w:t>健全就业形势分析研判机制</w:t>
        </w:r>
        <w:r>
          <w:rPr>
            <w:rFonts w:ascii="方正宋体正文" w:eastAsia="方正宋体正文" w:hAnsi="方正宋体正文" w:cs="方正宋体正文" w:hint="eastAsia"/>
            <w:spacing w:val="6"/>
            <w:kern w:val="30"/>
            <w:sz w:val="28"/>
            <w:szCs w:val="28"/>
          </w:rPr>
          <w:tab/>
        </w:r>
        <w:r>
          <w:rPr>
            <w:rFonts w:ascii="方正宋体正文" w:eastAsia="方正宋体正文" w:hAnsi="方正宋体正文" w:cs="方正宋体正文" w:hint="eastAsia"/>
            <w:spacing w:val="6"/>
            <w:kern w:val="30"/>
            <w:sz w:val="28"/>
            <w:szCs w:val="28"/>
          </w:rPr>
          <w:fldChar w:fldCharType="begin"/>
        </w:r>
        <w:r>
          <w:rPr>
            <w:rFonts w:ascii="方正宋体正文" w:eastAsia="方正宋体正文" w:hAnsi="方正宋体正文" w:cs="方正宋体正文" w:hint="eastAsia"/>
            <w:spacing w:val="6"/>
            <w:kern w:val="30"/>
            <w:sz w:val="28"/>
            <w:szCs w:val="28"/>
          </w:rPr>
          <w:instrText xml:space="preserve"> PAGEREF _Toc26855 \h </w:instrText>
        </w:r>
        <w:r>
          <w:rPr>
            <w:rFonts w:ascii="方正宋体正文" w:eastAsia="方正宋体正文" w:hAnsi="方正宋体正文" w:cs="方正宋体正文" w:hint="eastAsia"/>
            <w:spacing w:val="6"/>
            <w:kern w:val="30"/>
            <w:sz w:val="28"/>
            <w:szCs w:val="28"/>
          </w:rPr>
        </w:r>
        <w:r>
          <w:rPr>
            <w:rFonts w:ascii="方正宋体正文" w:eastAsia="方正宋体正文" w:hAnsi="方正宋体正文" w:cs="方正宋体正文" w:hint="eastAsia"/>
            <w:spacing w:val="6"/>
            <w:kern w:val="30"/>
            <w:sz w:val="28"/>
            <w:szCs w:val="28"/>
          </w:rPr>
          <w:fldChar w:fldCharType="separate"/>
        </w:r>
        <w:r>
          <w:rPr>
            <w:rFonts w:ascii="方正宋体正文" w:eastAsia="方正宋体正文" w:hAnsi="方正宋体正文" w:cs="方正宋体正文" w:hint="eastAsia"/>
            <w:spacing w:val="6"/>
            <w:kern w:val="30"/>
            <w:sz w:val="28"/>
            <w:szCs w:val="28"/>
          </w:rPr>
          <w:t>55</w:t>
        </w:r>
        <w:r>
          <w:rPr>
            <w:rFonts w:ascii="方正宋体正文" w:eastAsia="方正宋体正文" w:hAnsi="方正宋体正文" w:cs="方正宋体正文" w:hint="eastAsia"/>
            <w:spacing w:val="6"/>
            <w:kern w:val="30"/>
            <w:sz w:val="28"/>
            <w:szCs w:val="28"/>
          </w:rPr>
          <w:fldChar w:fldCharType="end"/>
        </w:r>
      </w:hyperlink>
    </w:p>
    <w:p w:rsidR="00055162" w:rsidRDefault="00845D96">
      <w:pPr>
        <w:pStyle w:val="WPSOffice2"/>
        <w:tabs>
          <w:tab w:val="right" w:leader="dot" w:pos="5897"/>
        </w:tabs>
        <w:spacing w:line="560" w:lineRule="exact"/>
        <w:ind w:left="420"/>
        <w:rPr>
          <w:rFonts w:ascii="方正宋体正文" w:eastAsia="方正宋体正文" w:hAnsi="方正宋体正文" w:cs="方正宋体正文"/>
          <w:spacing w:val="6"/>
          <w:kern w:val="30"/>
          <w:sz w:val="28"/>
          <w:szCs w:val="28"/>
        </w:rPr>
      </w:pPr>
      <w:hyperlink w:anchor="_Toc7398" w:history="1">
        <w:r>
          <w:rPr>
            <w:rFonts w:ascii="方正宋体正文" w:eastAsia="方正宋体正文" w:hAnsi="方正宋体正文" w:cs="方正宋体正文" w:hint="eastAsia"/>
            <w:spacing w:val="6"/>
            <w:kern w:val="30"/>
            <w:sz w:val="28"/>
            <w:szCs w:val="28"/>
          </w:rPr>
          <w:t>第二节</w:t>
        </w:r>
        <w:r>
          <w:rPr>
            <w:rFonts w:ascii="方正宋体正文" w:eastAsia="方正宋体正文" w:hAnsi="方正宋体正文" w:cs="方正宋体正文" w:hint="eastAsia"/>
            <w:spacing w:val="6"/>
            <w:kern w:val="30"/>
            <w:sz w:val="28"/>
            <w:szCs w:val="28"/>
          </w:rPr>
          <w:t xml:space="preserve">  </w:t>
        </w:r>
        <w:r>
          <w:rPr>
            <w:rFonts w:ascii="方正宋体正文" w:eastAsia="方正宋体正文" w:hAnsi="方正宋体正文" w:cs="方正宋体正文" w:hint="eastAsia"/>
            <w:spacing w:val="6"/>
            <w:kern w:val="30"/>
            <w:sz w:val="28"/>
            <w:szCs w:val="28"/>
          </w:rPr>
          <w:t>加强就业失业监测预警</w:t>
        </w:r>
        <w:r>
          <w:rPr>
            <w:rFonts w:ascii="方正宋体正文" w:eastAsia="方正宋体正文" w:hAnsi="方正宋体正文" w:cs="方正宋体正文" w:hint="eastAsia"/>
            <w:spacing w:val="6"/>
            <w:kern w:val="30"/>
            <w:sz w:val="28"/>
            <w:szCs w:val="28"/>
          </w:rPr>
          <w:tab/>
        </w:r>
        <w:r>
          <w:rPr>
            <w:rFonts w:ascii="方正宋体正文" w:eastAsia="方正宋体正文" w:hAnsi="方正宋体正文" w:cs="方正宋体正文" w:hint="eastAsia"/>
            <w:spacing w:val="6"/>
            <w:kern w:val="30"/>
            <w:sz w:val="28"/>
            <w:szCs w:val="28"/>
          </w:rPr>
          <w:fldChar w:fldCharType="begin"/>
        </w:r>
        <w:r>
          <w:rPr>
            <w:rFonts w:ascii="方正宋体正文" w:eastAsia="方正宋体正文" w:hAnsi="方正宋体正文" w:cs="方正宋体正文" w:hint="eastAsia"/>
            <w:spacing w:val="6"/>
            <w:kern w:val="30"/>
            <w:sz w:val="28"/>
            <w:szCs w:val="28"/>
          </w:rPr>
          <w:instrText xml:space="preserve"> PAGEREF _Toc7398 \h </w:instrText>
        </w:r>
        <w:r>
          <w:rPr>
            <w:rFonts w:ascii="方正宋体正文" w:eastAsia="方正宋体正文" w:hAnsi="方正宋体正文" w:cs="方正宋体正文" w:hint="eastAsia"/>
            <w:spacing w:val="6"/>
            <w:kern w:val="30"/>
            <w:sz w:val="28"/>
            <w:szCs w:val="28"/>
          </w:rPr>
        </w:r>
        <w:r>
          <w:rPr>
            <w:rFonts w:ascii="方正宋体正文" w:eastAsia="方正宋体正文" w:hAnsi="方正宋体正文" w:cs="方正宋体正文" w:hint="eastAsia"/>
            <w:spacing w:val="6"/>
            <w:kern w:val="30"/>
            <w:sz w:val="28"/>
            <w:szCs w:val="28"/>
          </w:rPr>
          <w:fldChar w:fldCharType="separate"/>
        </w:r>
        <w:r>
          <w:rPr>
            <w:rFonts w:ascii="方正宋体正文" w:eastAsia="方正宋体正文" w:hAnsi="方正宋体正文" w:cs="方正宋体正文" w:hint="eastAsia"/>
            <w:spacing w:val="6"/>
            <w:kern w:val="30"/>
            <w:sz w:val="28"/>
            <w:szCs w:val="28"/>
          </w:rPr>
          <w:t>56</w:t>
        </w:r>
        <w:r>
          <w:rPr>
            <w:rFonts w:ascii="方正宋体正文" w:eastAsia="方正宋体正文" w:hAnsi="方正宋体正文" w:cs="方正宋体正文" w:hint="eastAsia"/>
            <w:spacing w:val="6"/>
            <w:kern w:val="30"/>
            <w:sz w:val="28"/>
            <w:szCs w:val="28"/>
          </w:rPr>
          <w:fldChar w:fldCharType="end"/>
        </w:r>
      </w:hyperlink>
    </w:p>
    <w:p w:rsidR="00055162" w:rsidRDefault="00845D96">
      <w:pPr>
        <w:pStyle w:val="WPSOffice2"/>
        <w:tabs>
          <w:tab w:val="right" w:leader="dot" w:pos="5897"/>
        </w:tabs>
        <w:spacing w:line="560" w:lineRule="exact"/>
        <w:ind w:left="420"/>
        <w:rPr>
          <w:sz w:val="28"/>
        </w:rPr>
      </w:pPr>
      <w:hyperlink w:anchor="_Toc544" w:history="1">
        <w:r>
          <w:rPr>
            <w:rFonts w:ascii="方正宋体正文" w:eastAsia="方正宋体正文" w:hAnsi="方正宋体正文" w:cs="方正宋体正文" w:hint="eastAsia"/>
            <w:spacing w:val="6"/>
            <w:kern w:val="30"/>
            <w:sz w:val="28"/>
            <w:szCs w:val="28"/>
          </w:rPr>
          <w:t>第三节  全面加强失业风险应对</w:t>
        </w:r>
        <w:r>
          <w:rPr>
            <w:rFonts w:ascii="方正宋体正文" w:eastAsia="方正宋体正文" w:hAnsi="方正宋体正文" w:cs="方正宋体正文" w:hint="eastAsia"/>
            <w:spacing w:val="6"/>
            <w:kern w:val="30"/>
            <w:sz w:val="28"/>
            <w:szCs w:val="28"/>
          </w:rPr>
          <w:tab/>
        </w:r>
        <w:r>
          <w:rPr>
            <w:rFonts w:ascii="方正宋体正文" w:eastAsia="方正宋体正文" w:hAnsi="方正宋体正文" w:cs="方正宋体正文" w:hint="eastAsia"/>
            <w:spacing w:val="6"/>
            <w:kern w:val="30"/>
            <w:sz w:val="28"/>
            <w:szCs w:val="28"/>
          </w:rPr>
          <w:fldChar w:fldCharType="begin"/>
        </w:r>
        <w:r>
          <w:rPr>
            <w:rFonts w:ascii="方正宋体正文" w:eastAsia="方正宋体正文" w:hAnsi="方正宋体正文" w:cs="方正宋体正文" w:hint="eastAsia"/>
            <w:spacing w:val="6"/>
            <w:kern w:val="30"/>
            <w:sz w:val="28"/>
            <w:szCs w:val="28"/>
          </w:rPr>
          <w:instrText xml:space="preserve"> PAGEREF _Toc544 \h </w:instrText>
        </w:r>
        <w:r>
          <w:rPr>
            <w:rFonts w:ascii="方正宋体正文" w:eastAsia="方正宋体正文" w:hAnsi="方正宋体正文" w:cs="方正宋体正文" w:hint="eastAsia"/>
            <w:spacing w:val="6"/>
            <w:kern w:val="30"/>
            <w:sz w:val="28"/>
            <w:szCs w:val="28"/>
          </w:rPr>
        </w:r>
        <w:r>
          <w:rPr>
            <w:rFonts w:ascii="方正宋体正文" w:eastAsia="方正宋体正文" w:hAnsi="方正宋体正文" w:cs="方正宋体正文" w:hint="eastAsia"/>
            <w:spacing w:val="6"/>
            <w:kern w:val="30"/>
            <w:sz w:val="28"/>
            <w:szCs w:val="28"/>
          </w:rPr>
          <w:fldChar w:fldCharType="separate"/>
        </w:r>
        <w:r>
          <w:rPr>
            <w:rFonts w:ascii="方正宋体正文" w:eastAsia="方正宋体正文" w:hAnsi="方正宋体正文" w:cs="方正宋体正文" w:hint="eastAsia"/>
            <w:spacing w:val="6"/>
            <w:kern w:val="30"/>
            <w:sz w:val="28"/>
            <w:szCs w:val="28"/>
          </w:rPr>
          <w:t>57</w:t>
        </w:r>
        <w:r>
          <w:rPr>
            <w:rFonts w:ascii="方正宋体正文" w:eastAsia="方正宋体正文" w:hAnsi="方正宋体正文" w:cs="方正宋体正文" w:hint="eastAsia"/>
            <w:spacing w:val="6"/>
            <w:kern w:val="30"/>
            <w:sz w:val="28"/>
            <w:szCs w:val="28"/>
          </w:rPr>
          <w:fldChar w:fldCharType="end"/>
        </w:r>
      </w:hyperlink>
    </w:p>
    <w:p w:rsidR="00055162" w:rsidRDefault="00845D96">
      <w:pPr>
        <w:pStyle w:val="WPSOffice1"/>
        <w:tabs>
          <w:tab w:val="right" w:leader="dot" w:pos="5897"/>
        </w:tabs>
        <w:spacing w:line="560" w:lineRule="exact"/>
        <w:rPr>
          <w:sz w:val="28"/>
        </w:rPr>
      </w:pPr>
      <w:hyperlink w:anchor="_Toc13951" w:history="1">
        <w:r>
          <w:rPr>
            <w:rFonts w:eastAsia="黑体"/>
            <w:bCs/>
            <w:sz w:val="28"/>
            <w:szCs w:val="32"/>
          </w:rPr>
          <w:t>第十二章</w:t>
        </w:r>
        <w:r>
          <w:rPr>
            <w:rFonts w:eastAsia="黑体"/>
            <w:bCs/>
            <w:sz w:val="28"/>
            <w:szCs w:val="32"/>
          </w:rPr>
          <w:t xml:space="preserve">  </w:t>
        </w:r>
        <w:r>
          <w:rPr>
            <w:rFonts w:eastAsia="黑体" w:hint="eastAsia"/>
            <w:bCs/>
            <w:sz w:val="28"/>
            <w:szCs w:val="32"/>
          </w:rPr>
          <w:t>加强规划组织实施</w:t>
        </w:r>
        <w:r>
          <w:rPr>
            <w:rFonts w:ascii="方正宋体正文" w:eastAsia="方正宋体正文" w:hAnsi="方正宋体正文" w:cs="方正宋体正文" w:hint="eastAsia"/>
            <w:spacing w:val="6"/>
            <w:kern w:val="30"/>
            <w:sz w:val="28"/>
            <w:szCs w:val="28"/>
          </w:rPr>
          <w:tab/>
        </w:r>
        <w:r>
          <w:rPr>
            <w:rFonts w:ascii="方正宋体正文" w:eastAsia="方正宋体正文" w:hAnsi="方正宋体正文" w:cs="方正宋体正文" w:hint="eastAsia"/>
            <w:spacing w:val="6"/>
            <w:kern w:val="30"/>
            <w:sz w:val="28"/>
            <w:szCs w:val="28"/>
          </w:rPr>
          <w:fldChar w:fldCharType="begin"/>
        </w:r>
        <w:r>
          <w:rPr>
            <w:rFonts w:ascii="方正宋体正文" w:eastAsia="方正宋体正文" w:hAnsi="方正宋体正文" w:cs="方正宋体正文" w:hint="eastAsia"/>
            <w:spacing w:val="6"/>
            <w:kern w:val="30"/>
            <w:sz w:val="28"/>
            <w:szCs w:val="28"/>
          </w:rPr>
          <w:instrText xml:space="preserve"> PAGEREF _Toc13951 \h </w:instrText>
        </w:r>
        <w:r>
          <w:rPr>
            <w:rFonts w:ascii="方正宋体正文" w:eastAsia="方正宋体正文" w:hAnsi="方正宋体正文" w:cs="方正宋体正文" w:hint="eastAsia"/>
            <w:spacing w:val="6"/>
            <w:kern w:val="30"/>
            <w:sz w:val="28"/>
            <w:szCs w:val="28"/>
          </w:rPr>
        </w:r>
        <w:r>
          <w:rPr>
            <w:rFonts w:ascii="方正宋体正文" w:eastAsia="方正宋体正文" w:hAnsi="方正宋体正文" w:cs="方正宋体正文" w:hint="eastAsia"/>
            <w:spacing w:val="6"/>
            <w:kern w:val="30"/>
            <w:sz w:val="28"/>
            <w:szCs w:val="28"/>
          </w:rPr>
          <w:fldChar w:fldCharType="separate"/>
        </w:r>
        <w:r>
          <w:rPr>
            <w:rFonts w:ascii="方正宋体正文" w:eastAsia="方正宋体正文" w:hAnsi="方正宋体正文" w:cs="方正宋体正文" w:hint="eastAsia"/>
            <w:spacing w:val="6"/>
            <w:kern w:val="30"/>
            <w:sz w:val="28"/>
            <w:szCs w:val="28"/>
          </w:rPr>
          <w:t>57</w:t>
        </w:r>
        <w:r>
          <w:rPr>
            <w:rFonts w:ascii="方正宋体正文" w:eastAsia="方正宋体正文" w:hAnsi="方正宋体正文" w:cs="方正宋体正文" w:hint="eastAsia"/>
            <w:spacing w:val="6"/>
            <w:kern w:val="30"/>
            <w:sz w:val="28"/>
            <w:szCs w:val="28"/>
          </w:rPr>
          <w:fldChar w:fldCharType="end"/>
        </w:r>
      </w:hyperlink>
    </w:p>
    <w:p w:rsidR="00055162" w:rsidRDefault="00845D96">
      <w:pPr>
        <w:pStyle w:val="WPSOffice2"/>
        <w:tabs>
          <w:tab w:val="right" w:leader="dot" w:pos="5897"/>
        </w:tabs>
        <w:spacing w:line="560" w:lineRule="exact"/>
        <w:ind w:left="420"/>
        <w:rPr>
          <w:rFonts w:ascii="方正宋体正文" w:eastAsia="方正宋体正文" w:hAnsi="方正宋体正文" w:cs="方正宋体正文"/>
          <w:spacing w:val="6"/>
          <w:kern w:val="30"/>
          <w:sz w:val="28"/>
          <w:szCs w:val="28"/>
        </w:rPr>
      </w:pPr>
      <w:hyperlink w:anchor="_Toc30251" w:history="1">
        <w:r>
          <w:rPr>
            <w:rFonts w:ascii="方正宋体正文" w:eastAsia="方正宋体正文" w:hAnsi="方正宋体正文" w:cs="方正宋体正文" w:hint="eastAsia"/>
            <w:spacing w:val="6"/>
            <w:kern w:val="30"/>
            <w:sz w:val="28"/>
            <w:szCs w:val="28"/>
          </w:rPr>
          <w:t>第一节</w:t>
        </w:r>
        <w:r>
          <w:rPr>
            <w:rFonts w:ascii="方正宋体正文" w:eastAsia="方正宋体正文" w:hAnsi="方正宋体正文" w:cs="方正宋体正文" w:hint="eastAsia"/>
            <w:spacing w:val="6"/>
            <w:kern w:val="30"/>
            <w:sz w:val="28"/>
            <w:szCs w:val="28"/>
          </w:rPr>
          <w:t xml:space="preserve">  </w:t>
        </w:r>
        <w:r>
          <w:rPr>
            <w:rFonts w:ascii="方正宋体正文" w:eastAsia="方正宋体正文" w:hAnsi="方正宋体正文" w:cs="方正宋体正文" w:hint="eastAsia"/>
            <w:spacing w:val="6"/>
            <w:kern w:val="30"/>
            <w:sz w:val="28"/>
            <w:szCs w:val="28"/>
          </w:rPr>
          <w:t>落实规划责任</w:t>
        </w:r>
        <w:r>
          <w:rPr>
            <w:rFonts w:ascii="方正宋体正文" w:eastAsia="方正宋体正文" w:hAnsi="方正宋体正文" w:cs="方正宋体正文" w:hint="eastAsia"/>
            <w:spacing w:val="6"/>
            <w:kern w:val="30"/>
            <w:sz w:val="28"/>
            <w:szCs w:val="28"/>
          </w:rPr>
          <w:tab/>
        </w:r>
        <w:r>
          <w:rPr>
            <w:rFonts w:ascii="方正宋体正文" w:eastAsia="方正宋体正文" w:hAnsi="方正宋体正文" w:cs="方正宋体正文" w:hint="eastAsia"/>
            <w:spacing w:val="6"/>
            <w:kern w:val="30"/>
            <w:sz w:val="28"/>
            <w:szCs w:val="28"/>
          </w:rPr>
          <w:fldChar w:fldCharType="begin"/>
        </w:r>
        <w:r>
          <w:rPr>
            <w:rFonts w:ascii="方正宋体正文" w:eastAsia="方正宋体正文" w:hAnsi="方正宋体正文" w:cs="方正宋体正文" w:hint="eastAsia"/>
            <w:spacing w:val="6"/>
            <w:kern w:val="30"/>
            <w:sz w:val="28"/>
            <w:szCs w:val="28"/>
          </w:rPr>
          <w:instrText xml:space="preserve"> PAGEREF _Toc30251 \h </w:instrText>
        </w:r>
        <w:r>
          <w:rPr>
            <w:rFonts w:ascii="方正宋体正文" w:eastAsia="方正宋体正文" w:hAnsi="方正宋体正文" w:cs="方正宋体正文" w:hint="eastAsia"/>
            <w:spacing w:val="6"/>
            <w:kern w:val="30"/>
            <w:sz w:val="28"/>
            <w:szCs w:val="28"/>
          </w:rPr>
        </w:r>
        <w:r>
          <w:rPr>
            <w:rFonts w:ascii="方正宋体正文" w:eastAsia="方正宋体正文" w:hAnsi="方正宋体正文" w:cs="方正宋体正文" w:hint="eastAsia"/>
            <w:spacing w:val="6"/>
            <w:kern w:val="30"/>
            <w:sz w:val="28"/>
            <w:szCs w:val="28"/>
          </w:rPr>
          <w:fldChar w:fldCharType="separate"/>
        </w:r>
        <w:r>
          <w:rPr>
            <w:rFonts w:ascii="方正宋体正文" w:eastAsia="方正宋体正文" w:hAnsi="方正宋体正文" w:cs="方正宋体正文" w:hint="eastAsia"/>
            <w:spacing w:val="6"/>
            <w:kern w:val="30"/>
            <w:sz w:val="28"/>
            <w:szCs w:val="28"/>
          </w:rPr>
          <w:t>58</w:t>
        </w:r>
        <w:r>
          <w:rPr>
            <w:rFonts w:ascii="方正宋体正文" w:eastAsia="方正宋体正文" w:hAnsi="方正宋体正文" w:cs="方正宋体正文" w:hint="eastAsia"/>
            <w:spacing w:val="6"/>
            <w:kern w:val="30"/>
            <w:sz w:val="28"/>
            <w:szCs w:val="28"/>
          </w:rPr>
          <w:fldChar w:fldCharType="end"/>
        </w:r>
      </w:hyperlink>
    </w:p>
    <w:p w:rsidR="00055162" w:rsidRDefault="00845D96">
      <w:pPr>
        <w:pStyle w:val="WPSOffice2"/>
        <w:tabs>
          <w:tab w:val="right" w:leader="dot" w:pos="5897"/>
        </w:tabs>
        <w:spacing w:line="560" w:lineRule="exact"/>
        <w:ind w:left="420"/>
        <w:rPr>
          <w:rFonts w:ascii="方正宋体正文" w:eastAsia="方正宋体正文" w:hAnsi="方正宋体正文" w:cs="方正宋体正文"/>
          <w:spacing w:val="6"/>
          <w:kern w:val="30"/>
          <w:sz w:val="28"/>
          <w:szCs w:val="28"/>
        </w:rPr>
      </w:pPr>
      <w:hyperlink w:anchor="_Toc17921" w:history="1">
        <w:r>
          <w:rPr>
            <w:rFonts w:ascii="方正宋体正文" w:eastAsia="方正宋体正文" w:hAnsi="方正宋体正文" w:cs="方正宋体正文" w:hint="eastAsia"/>
            <w:spacing w:val="6"/>
            <w:kern w:val="30"/>
            <w:sz w:val="28"/>
            <w:szCs w:val="28"/>
          </w:rPr>
          <w:t>第二节</w:t>
        </w:r>
        <w:r>
          <w:rPr>
            <w:rFonts w:ascii="方正宋体正文" w:eastAsia="方正宋体正文" w:hAnsi="方正宋体正文" w:cs="方正宋体正文" w:hint="eastAsia"/>
            <w:spacing w:val="6"/>
            <w:kern w:val="30"/>
            <w:sz w:val="28"/>
            <w:szCs w:val="28"/>
          </w:rPr>
          <w:t xml:space="preserve">  </w:t>
        </w:r>
        <w:r>
          <w:rPr>
            <w:rFonts w:ascii="方正宋体正文" w:eastAsia="方正宋体正文" w:hAnsi="方正宋体正文" w:cs="方正宋体正文" w:hint="eastAsia"/>
            <w:spacing w:val="6"/>
            <w:kern w:val="30"/>
            <w:sz w:val="28"/>
            <w:szCs w:val="28"/>
          </w:rPr>
          <w:t>加大资金投入</w:t>
        </w:r>
        <w:r>
          <w:rPr>
            <w:rFonts w:ascii="方正宋体正文" w:eastAsia="方正宋体正文" w:hAnsi="方正宋体正文" w:cs="方正宋体正文" w:hint="eastAsia"/>
            <w:spacing w:val="6"/>
            <w:kern w:val="30"/>
            <w:sz w:val="28"/>
            <w:szCs w:val="28"/>
          </w:rPr>
          <w:tab/>
        </w:r>
        <w:r>
          <w:rPr>
            <w:rFonts w:ascii="方正宋体正文" w:eastAsia="方正宋体正文" w:hAnsi="方正宋体正文" w:cs="方正宋体正文" w:hint="eastAsia"/>
            <w:spacing w:val="6"/>
            <w:kern w:val="30"/>
            <w:sz w:val="28"/>
            <w:szCs w:val="28"/>
          </w:rPr>
          <w:fldChar w:fldCharType="begin"/>
        </w:r>
        <w:r>
          <w:rPr>
            <w:rFonts w:ascii="方正宋体正文" w:eastAsia="方正宋体正文" w:hAnsi="方正宋体正文" w:cs="方正宋体正文" w:hint="eastAsia"/>
            <w:spacing w:val="6"/>
            <w:kern w:val="30"/>
            <w:sz w:val="28"/>
            <w:szCs w:val="28"/>
          </w:rPr>
          <w:instrText xml:space="preserve"> PAGEREF _Toc17921 \h </w:instrText>
        </w:r>
        <w:r>
          <w:rPr>
            <w:rFonts w:ascii="方正宋体正文" w:eastAsia="方正宋体正文" w:hAnsi="方正宋体正文" w:cs="方正宋体正文" w:hint="eastAsia"/>
            <w:spacing w:val="6"/>
            <w:kern w:val="30"/>
            <w:sz w:val="28"/>
            <w:szCs w:val="28"/>
          </w:rPr>
        </w:r>
        <w:r>
          <w:rPr>
            <w:rFonts w:ascii="方正宋体正文" w:eastAsia="方正宋体正文" w:hAnsi="方正宋体正文" w:cs="方正宋体正文" w:hint="eastAsia"/>
            <w:spacing w:val="6"/>
            <w:kern w:val="30"/>
            <w:sz w:val="28"/>
            <w:szCs w:val="28"/>
          </w:rPr>
          <w:fldChar w:fldCharType="separate"/>
        </w:r>
        <w:r>
          <w:rPr>
            <w:rFonts w:ascii="方正宋体正文" w:eastAsia="方正宋体正文" w:hAnsi="方正宋体正文" w:cs="方正宋体正文" w:hint="eastAsia"/>
            <w:spacing w:val="6"/>
            <w:kern w:val="30"/>
            <w:sz w:val="28"/>
            <w:szCs w:val="28"/>
          </w:rPr>
          <w:t>58</w:t>
        </w:r>
        <w:r>
          <w:rPr>
            <w:rFonts w:ascii="方正宋体正文" w:eastAsia="方正宋体正文" w:hAnsi="方正宋体正文" w:cs="方正宋体正文" w:hint="eastAsia"/>
            <w:spacing w:val="6"/>
            <w:kern w:val="30"/>
            <w:sz w:val="28"/>
            <w:szCs w:val="28"/>
          </w:rPr>
          <w:fldChar w:fldCharType="end"/>
        </w:r>
      </w:hyperlink>
    </w:p>
    <w:p w:rsidR="00055162" w:rsidRDefault="00845D96">
      <w:pPr>
        <w:pStyle w:val="WPSOffice2"/>
        <w:tabs>
          <w:tab w:val="right" w:leader="dot" w:pos="5897"/>
        </w:tabs>
        <w:spacing w:line="560" w:lineRule="exact"/>
        <w:ind w:left="420"/>
        <w:rPr>
          <w:rFonts w:ascii="方正宋体正文" w:eastAsia="方正宋体正文" w:hAnsi="方正宋体正文" w:cs="方正宋体正文"/>
          <w:spacing w:val="6"/>
          <w:kern w:val="30"/>
          <w:sz w:val="28"/>
          <w:szCs w:val="28"/>
        </w:rPr>
      </w:pPr>
      <w:hyperlink w:anchor="_Toc31331" w:history="1">
        <w:r>
          <w:rPr>
            <w:rFonts w:ascii="方正宋体正文" w:eastAsia="方正宋体正文" w:hAnsi="方正宋体正文" w:cs="方正宋体正文" w:hint="eastAsia"/>
            <w:spacing w:val="6"/>
            <w:kern w:val="30"/>
            <w:sz w:val="28"/>
            <w:szCs w:val="28"/>
          </w:rPr>
          <w:t>第三节 </w:t>
        </w:r>
        <w:r>
          <w:rPr>
            <w:rFonts w:ascii="方正宋体正文" w:eastAsia="方正宋体正文" w:hAnsi="方正宋体正文" w:cs="方正宋体正文" w:hint="eastAsia"/>
            <w:spacing w:val="6"/>
            <w:kern w:val="30"/>
            <w:sz w:val="28"/>
            <w:szCs w:val="28"/>
          </w:rPr>
          <w:t xml:space="preserve"> </w:t>
        </w:r>
        <w:r>
          <w:rPr>
            <w:rFonts w:ascii="方正宋体正文" w:eastAsia="方正宋体正文" w:hAnsi="方正宋体正文" w:cs="方正宋体正文" w:hint="eastAsia"/>
            <w:spacing w:val="6"/>
            <w:kern w:val="30"/>
            <w:sz w:val="28"/>
            <w:szCs w:val="28"/>
          </w:rPr>
          <w:t>加强监测评估</w:t>
        </w:r>
        <w:r>
          <w:rPr>
            <w:rFonts w:ascii="方正宋体正文" w:eastAsia="方正宋体正文" w:hAnsi="方正宋体正文" w:cs="方正宋体正文" w:hint="eastAsia"/>
            <w:spacing w:val="6"/>
            <w:kern w:val="30"/>
            <w:sz w:val="28"/>
            <w:szCs w:val="28"/>
          </w:rPr>
          <w:tab/>
        </w:r>
        <w:r>
          <w:rPr>
            <w:rFonts w:ascii="方正宋体正文" w:eastAsia="方正宋体正文" w:hAnsi="方正宋体正文" w:cs="方正宋体正文" w:hint="eastAsia"/>
            <w:spacing w:val="6"/>
            <w:kern w:val="30"/>
            <w:sz w:val="28"/>
            <w:szCs w:val="28"/>
          </w:rPr>
          <w:fldChar w:fldCharType="begin"/>
        </w:r>
        <w:r>
          <w:rPr>
            <w:rFonts w:ascii="方正宋体正文" w:eastAsia="方正宋体正文" w:hAnsi="方正宋体正文" w:cs="方正宋体正文" w:hint="eastAsia"/>
            <w:spacing w:val="6"/>
            <w:kern w:val="30"/>
            <w:sz w:val="28"/>
            <w:szCs w:val="28"/>
          </w:rPr>
          <w:instrText xml:space="preserve"> PAGEREF _Toc31331 \h </w:instrText>
        </w:r>
        <w:r>
          <w:rPr>
            <w:rFonts w:ascii="方正宋体正文" w:eastAsia="方正宋体正文" w:hAnsi="方正宋体正文" w:cs="方正宋体正文" w:hint="eastAsia"/>
            <w:spacing w:val="6"/>
            <w:kern w:val="30"/>
            <w:sz w:val="28"/>
            <w:szCs w:val="28"/>
          </w:rPr>
        </w:r>
        <w:r>
          <w:rPr>
            <w:rFonts w:ascii="方正宋体正文" w:eastAsia="方正宋体正文" w:hAnsi="方正宋体正文" w:cs="方正宋体正文" w:hint="eastAsia"/>
            <w:spacing w:val="6"/>
            <w:kern w:val="30"/>
            <w:sz w:val="28"/>
            <w:szCs w:val="28"/>
          </w:rPr>
          <w:fldChar w:fldCharType="separate"/>
        </w:r>
        <w:r>
          <w:rPr>
            <w:rFonts w:ascii="方正宋体正文" w:eastAsia="方正宋体正文" w:hAnsi="方正宋体正文" w:cs="方正宋体正文" w:hint="eastAsia"/>
            <w:spacing w:val="6"/>
            <w:kern w:val="30"/>
            <w:sz w:val="28"/>
            <w:szCs w:val="28"/>
          </w:rPr>
          <w:t>59</w:t>
        </w:r>
        <w:r>
          <w:rPr>
            <w:rFonts w:ascii="方正宋体正文" w:eastAsia="方正宋体正文" w:hAnsi="方正宋体正文" w:cs="方正宋体正文" w:hint="eastAsia"/>
            <w:spacing w:val="6"/>
            <w:kern w:val="30"/>
            <w:sz w:val="28"/>
            <w:szCs w:val="28"/>
          </w:rPr>
          <w:fldChar w:fldCharType="end"/>
        </w:r>
      </w:hyperlink>
    </w:p>
    <w:p w:rsidR="00055162" w:rsidRDefault="00845D96">
      <w:pPr>
        <w:pStyle w:val="WPSOffice2"/>
        <w:tabs>
          <w:tab w:val="right" w:leader="dot" w:pos="5897"/>
        </w:tabs>
        <w:spacing w:line="560" w:lineRule="exact"/>
        <w:ind w:left="420"/>
        <w:rPr>
          <w:sz w:val="28"/>
        </w:rPr>
      </w:pPr>
      <w:hyperlink w:anchor="_Toc16449" w:history="1">
        <w:r>
          <w:rPr>
            <w:rFonts w:ascii="方正宋体正文" w:eastAsia="方正宋体正文" w:hAnsi="方正宋体正文" w:cs="方正宋体正文" w:hint="eastAsia"/>
            <w:spacing w:val="6"/>
            <w:kern w:val="30"/>
            <w:sz w:val="28"/>
            <w:szCs w:val="28"/>
          </w:rPr>
          <w:t>第四节</w:t>
        </w:r>
        <w:r>
          <w:rPr>
            <w:rFonts w:ascii="方正宋体正文" w:eastAsia="方正宋体正文" w:hAnsi="方正宋体正文" w:cs="方正宋体正文" w:hint="eastAsia"/>
            <w:spacing w:val="6"/>
            <w:kern w:val="30"/>
            <w:sz w:val="28"/>
            <w:szCs w:val="28"/>
          </w:rPr>
          <w:t xml:space="preserve">  </w:t>
        </w:r>
        <w:r>
          <w:rPr>
            <w:rFonts w:ascii="方正宋体正文" w:eastAsia="方正宋体正文" w:hAnsi="方正宋体正文" w:cs="方正宋体正文" w:hint="eastAsia"/>
            <w:spacing w:val="6"/>
            <w:kern w:val="30"/>
            <w:sz w:val="28"/>
            <w:szCs w:val="28"/>
          </w:rPr>
          <w:t>强化宣传引导</w:t>
        </w:r>
        <w:r>
          <w:rPr>
            <w:rFonts w:ascii="方正宋体正文" w:eastAsia="方正宋体正文" w:hAnsi="方正宋体正文" w:cs="方正宋体正文" w:hint="eastAsia"/>
            <w:spacing w:val="6"/>
            <w:kern w:val="30"/>
            <w:sz w:val="28"/>
            <w:szCs w:val="28"/>
          </w:rPr>
          <w:tab/>
          <w:t>6</w:t>
        </w:r>
      </w:hyperlink>
      <w:r>
        <w:rPr>
          <w:rFonts w:ascii="方正宋体正文" w:eastAsia="方正宋体正文" w:hAnsi="方正宋体正文" w:cs="方正宋体正文" w:hint="eastAsia"/>
          <w:spacing w:val="6"/>
          <w:kern w:val="30"/>
          <w:sz w:val="28"/>
          <w:szCs w:val="28"/>
        </w:rPr>
        <w:t>0</w:t>
      </w:r>
    </w:p>
    <w:p w:rsidR="00055162" w:rsidRDefault="00845D96">
      <w:pPr>
        <w:spacing w:beforeLines="50" w:before="161" w:afterLines="50" w:after="161" w:line="560" w:lineRule="exact"/>
        <w:jc w:val="center"/>
        <w:rPr>
          <w:rFonts w:ascii="方正小标宋简体" w:eastAsia="方正小标宋简体" w:hAnsi="Times New Roman" w:cs="Times New Roman"/>
          <w:bCs/>
          <w:sz w:val="44"/>
          <w:szCs w:val="44"/>
        </w:rPr>
      </w:pPr>
      <w:r>
        <w:rPr>
          <w:rFonts w:ascii="方正小标宋简体" w:eastAsia="方正小标宋简体" w:hAnsi="Times New Roman" w:cs="Times New Roman" w:hint="eastAsia"/>
          <w:bCs/>
          <w:sz w:val="28"/>
          <w:szCs w:val="44"/>
        </w:rPr>
        <w:fldChar w:fldCharType="end"/>
      </w:r>
    </w:p>
    <w:p w:rsidR="00055162" w:rsidRDefault="00055162">
      <w:pPr>
        <w:spacing w:beforeLines="50" w:before="161" w:afterLines="50" w:after="161" w:line="600" w:lineRule="exact"/>
        <w:jc w:val="center"/>
        <w:rPr>
          <w:rFonts w:ascii="方正小标宋简体" w:eastAsia="方正小标宋简体" w:hAnsi="Times New Roman" w:cs="Times New Roman"/>
          <w:bCs/>
          <w:sz w:val="44"/>
          <w:szCs w:val="44"/>
        </w:rPr>
      </w:pPr>
      <w:bookmarkStart w:id="1" w:name="_Toc26787"/>
    </w:p>
    <w:p w:rsidR="00055162" w:rsidRDefault="00055162">
      <w:pPr>
        <w:spacing w:beforeLines="50" w:before="161" w:afterLines="50" w:after="161" w:line="600" w:lineRule="exact"/>
        <w:jc w:val="center"/>
        <w:rPr>
          <w:rFonts w:ascii="方正小标宋简体" w:eastAsia="方正小标宋简体" w:hAnsi="Times New Roman" w:cs="Times New Roman"/>
          <w:bCs/>
          <w:sz w:val="44"/>
          <w:szCs w:val="44"/>
        </w:rPr>
      </w:pPr>
    </w:p>
    <w:p w:rsidR="00055162" w:rsidRDefault="00055162">
      <w:pPr>
        <w:spacing w:beforeLines="50" w:before="161" w:afterLines="50" w:after="161" w:line="600" w:lineRule="exact"/>
        <w:jc w:val="center"/>
        <w:rPr>
          <w:rFonts w:ascii="方正小标宋简体" w:eastAsia="方正小标宋简体" w:hAnsi="Times New Roman" w:cs="Times New Roman"/>
          <w:bCs/>
          <w:sz w:val="44"/>
          <w:szCs w:val="44"/>
        </w:rPr>
      </w:pPr>
    </w:p>
    <w:p w:rsidR="00055162" w:rsidRDefault="00055162">
      <w:pPr>
        <w:spacing w:beforeLines="50" w:before="161" w:afterLines="50" w:after="161" w:line="600" w:lineRule="exact"/>
        <w:jc w:val="center"/>
        <w:rPr>
          <w:rFonts w:ascii="方正小标宋简体" w:eastAsia="方正小标宋简体" w:hAnsi="Times New Roman" w:cs="Times New Roman"/>
          <w:bCs/>
          <w:sz w:val="44"/>
          <w:szCs w:val="44"/>
        </w:rPr>
      </w:pPr>
    </w:p>
    <w:p w:rsidR="00055162" w:rsidRDefault="00055162">
      <w:pPr>
        <w:spacing w:beforeLines="50" w:before="161" w:afterLines="50" w:after="161" w:line="600" w:lineRule="exact"/>
        <w:rPr>
          <w:rFonts w:ascii="方正小标宋简体" w:eastAsia="方正小标宋简体" w:hAnsi="Times New Roman" w:cs="Times New Roman"/>
          <w:bCs/>
          <w:sz w:val="44"/>
          <w:szCs w:val="44"/>
        </w:rPr>
        <w:sectPr w:rsidR="00055162">
          <w:footerReference w:type="default" r:id="rId10"/>
          <w:pgSz w:w="7937" w:h="11905"/>
          <w:pgMar w:top="1134" w:right="1083" w:bottom="1020" w:left="1083" w:header="0" w:footer="0" w:gutter="0"/>
          <w:pgNumType w:start="1"/>
          <w:cols w:space="0"/>
          <w:docGrid w:type="lines" w:linePitch="323"/>
        </w:sectPr>
      </w:pPr>
    </w:p>
    <w:p w:rsidR="00055162" w:rsidRDefault="00055162">
      <w:pPr>
        <w:snapToGrid w:val="0"/>
        <w:spacing w:line="600" w:lineRule="exact"/>
        <w:rPr>
          <w:rFonts w:ascii="黑体" w:eastAsia="黑体" w:hAnsi="宋体"/>
          <w:spacing w:val="-9"/>
          <w:sz w:val="28"/>
          <w:szCs w:val="28"/>
        </w:rPr>
      </w:pPr>
    </w:p>
    <w:p w:rsidR="00055162" w:rsidRDefault="00055162">
      <w:pPr>
        <w:snapToGrid w:val="0"/>
        <w:spacing w:line="600" w:lineRule="exact"/>
        <w:rPr>
          <w:rFonts w:ascii="黑体" w:eastAsia="黑体" w:hAnsi="宋体"/>
          <w:spacing w:val="-9"/>
          <w:sz w:val="28"/>
          <w:szCs w:val="28"/>
        </w:rPr>
      </w:pPr>
    </w:p>
    <w:p w:rsidR="00055162" w:rsidRDefault="00845D96">
      <w:pPr>
        <w:adjustRightInd w:val="0"/>
        <w:snapToGrid w:val="0"/>
        <w:jc w:val="center"/>
        <w:rPr>
          <w:rFonts w:ascii="方正小标宋简体" w:eastAsia="方正小标宋简体" w:hAnsi="方正小标宋简体" w:cs="方正小标宋简体"/>
          <w:sz w:val="36"/>
          <w:szCs w:val="36"/>
        </w:rPr>
      </w:pPr>
      <w:r>
        <w:rPr>
          <w:rFonts w:ascii="方正小标宋简体" w:eastAsia="方正小标宋简体" w:hAnsi="方正小标宋简体" w:cs="方正小标宋简体" w:hint="eastAsia"/>
          <w:sz w:val="36"/>
          <w:szCs w:val="36"/>
        </w:rPr>
        <w:t>锡林郭勒盟人力资源和社会保障局</w:t>
      </w:r>
    </w:p>
    <w:p w:rsidR="00055162" w:rsidRDefault="00845D96">
      <w:pPr>
        <w:adjustRightInd w:val="0"/>
        <w:snapToGrid w:val="0"/>
        <w:jc w:val="center"/>
        <w:rPr>
          <w:rFonts w:ascii="方正小标宋简体" w:eastAsia="方正小标宋简体" w:hAnsi="方正小标宋简体" w:cs="方正小标宋简体"/>
          <w:sz w:val="36"/>
          <w:szCs w:val="36"/>
        </w:rPr>
      </w:pPr>
      <w:r>
        <w:rPr>
          <w:rFonts w:ascii="方正小标宋简体" w:eastAsia="方正小标宋简体" w:hAnsi="方正小标宋简体" w:cs="方正小标宋简体" w:hint="eastAsia"/>
          <w:sz w:val="36"/>
          <w:szCs w:val="36"/>
        </w:rPr>
        <w:t>关于印发锡林郭勒盟“十四五”</w:t>
      </w:r>
    </w:p>
    <w:p w:rsidR="00055162" w:rsidRDefault="00845D96">
      <w:pPr>
        <w:adjustRightInd w:val="0"/>
        <w:snapToGrid w:val="0"/>
        <w:jc w:val="center"/>
        <w:rPr>
          <w:rFonts w:ascii="方正小标宋简体" w:eastAsia="方正小标宋简体" w:hAnsi="方正小标宋简体" w:cs="方正小标宋简体"/>
          <w:sz w:val="36"/>
          <w:szCs w:val="36"/>
        </w:rPr>
      </w:pPr>
      <w:r>
        <w:rPr>
          <w:rFonts w:ascii="方正小标宋简体" w:eastAsia="方正小标宋简体" w:hAnsi="方正小标宋简体" w:cs="方正小标宋简体" w:hint="eastAsia"/>
          <w:sz w:val="36"/>
          <w:szCs w:val="36"/>
        </w:rPr>
        <w:t>就业促进规划的通知</w:t>
      </w:r>
    </w:p>
    <w:p w:rsidR="00055162" w:rsidRDefault="00055162">
      <w:pPr>
        <w:snapToGrid w:val="0"/>
        <w:spacing w:after="22" w:line="400" w:lineRule="exact"/>
        <w:jc w:val="center"/>
        <w:rPr>
          <w:rFonts w:ascii="仿宋_GB2312" w:eastAsia="仿宋_GB2312" w:hAnsi="宋体"/>
          <w:sz w:val="30"/>
          <w:szCs w:val="30"/>
        </w:rPr>
      </w:pPr>
    </w:p>
    <w:p w:rsidR="00055162" w:rsidRDefault="00845D96">
      <w:pPr>
        <w:snapToGrid w:val="0"/>
        <w:spacing w:after="22" w:line="400" w:lineRule="exact"/>
        <w:jc w:val="center"/>
        <w:rPr>
          <w:rFonts w:ascii="黑体" w:eastAsia="黑体" w:hAnsi="宋体"/>
          <w:sz w:val="32"/>
          <w:szCs w:val="32"/>
        </w:rPr>
      </w:pPr>
      <w:r>
        <w:rPr>
          <w:rFonts w:ascii="仿宋_GB2312" w:eastAsia="仿宋_GB2312" w:hAnsi="宋体" w:hint="eastAsia"/>
          <w:sz w:val="30"/>
          <w:szCs w:val="30"/>
        </w:rPr>
        <w:t>锡</w:t>
      </w:r>
      <w:r>
        <w:rPr>
          <w:rFonts w:ascii="仿宋_GB2312" w:eastAsia="仿宋_GB2312" w:hAnsi="宋体" w:hint="eastAsia"/>
          <w:sz w:val="30"/>
          <w:szCs w:val="30"/>
        </w:rPr>
        <w:t>人社发</w:t>
      </w:r>
      <w:r>
        <w:rPr>
          <w:rFonts w:ascii="仿宋_GB2312" w:eastAsia="仿宋_GB2312" w:hAnsi="宋体" w:hint="eastAsia"/>
          <w:sz w:val="30"/>
          <w:szCs w:val="30"/>
        </w:rPr>
        <w:t>〔</w:t>
      </w:r>
      <w:r>
        <w:rPr>
          <w:rFonts w:ascii="仿宋_GB2312" w:eastAsia="仿宋_GB2312" w:hAnsi="宋体" w:hint="eastAsia"/>
          <w:sz w:val="30"/>
          <w:szCs w:val="30"/>
        </w:rPr>
        <w:t>20</w:t>
      </w:r>
      <w:r>
        <w:rPr>
          <w:rFonts w:ascii="仿宋_GB2312" w:eastAsia="仿宋_GB2312" w:hAnsi="宋体" w:hint="eastAsia"/>
          <w:sz w:val="30"/>
          <w:szCs w:val="30"/>
        </w:rPr>
        <w:t>2</w:t>
      </w:r>
      <w:r>
        <w:rPr>
          <w:rFonts w:ascii="仿宋_GB2312" w:eastAsia="仿宋_GB2312" w:hAnsi="宋体"/>
          <w:sz w:val="30"/>
          <w:szCs w:val="30"/>
          <w:lang w:val="en"/>
        </w:rPr>
        <w:t>2</w:t>
      </w:r>
      <w:r>
        <w:rPr>
          <w:rFonts w:ascii="仿宋_GB2312" w:eastAsia="仿宋_GB2312" w:hAnsi="宋体" w:hint="eastAsia"/>
          <w:sz w:val="30"/>
          <w:szCs w:val="30"/>
        </w:rPr>
        <w:t>〕</w:t>
      </w:r>
      <w:r>
        <w:rPr>
          <w:rFonts w:ascii="仿宋_GB2312" w:eastAsia="仿宋_GB2312" w:hAnsi="宋体" w:hint="eastAsia"/>
          <w:sz w:val="30"/>
          <w:szCs w:val="30"/>
        </w:rPr>
        <w:t>13</w:t>
      </w:r>
      <w:r>
        <w:rPr>
          <w:rFonts w:ascii="仿宋_GB2312" w:eastAsia="仿宋_GB2312" w:hAnsi="宋体" w:hint="eastAsia"/>
          <w:sz w:val="30"/>
          <w:szCs w:val="30"/>
        </w:rPr>
        <w:t>号</w:t>
      </w:r>
    </w:p>
    <w:p w:rsidR="00055162" w:rsidRDefault="00055162">
      <w:pPr>
        <w:spacing w:line="400" w:lineRule="exact"/>
        <w:jc w:val="center"/>
        <w:rPr>
          <w:b/>
          <w:bCs/>
          <w:sz w:val="44"/>
          <w:szCs w:val="44"/>
        </w:rPr>
      </w:pPr>
    </w:p>
    <w:p w:rsidR="00055162" w:rsidRDefault="00845D96">
      <w:pPr>
        <w:spacing w:line="560" w:lineRule="exact"/>
        <w:rPr>
          <w:rFonts w:ascii="方正宋体正文" w:eastAsia="方正宋体正文" w:hAnsi="方正宋体正文" w:cs="方正宋体正文"/>
          <w:spacing w:val="6"/>
          <w:kern w:val="30"/>
          <w:sz w:val="30"/>
          <w:szCs w:val="30"/>
        </w:rPr>
      </w:pPr>
      <w:r>
        <w:rPr>
          <w:rFonts w:ascii="方正宋体正文" w:eastAsia="方正宋体正文" w:hAnsi="方正宋体正文" w:cs="方正宋体正文" w:hint="eastAsia"/>
          <w:spacing w:val="6"/>
          <w:kern w:val="30"/>
          <w:sz w:val="30"/>
          <w:szCs w:val="30"/>
        </w:rPr>
        <w:t>各旗县市（区）人民政府，盟各委、办、局，各大企业、事业单位：</w:t>
      </w:r>
    </w:p>
    <w:p w:rsidR="00055162" w:rsidRDefault="00845D96">
      <w:pPr>
        <w:spacing w:line="560" w:lineRule="exact"/>
        <w:ind w:firstLineChars="200" w:firstLine="624"/>
        <w:rPr>
          <w:rFonts w:ascii="方正宋体正文" w:eastAsia="方正宋体正文" w:hAnsi="方正宋体正文" w:cs="方正宋体正文"/>
          <w:spacing w:val="6"/>
          <w:kern w:val="30"/>
          <w:sz w:val="30"/>
          <w:szCs w:val="30"/>
        </w:rPr>
      </w:pPr>
      <w:proofErr w:type="gramStart"/>
      <w:r>
        <w:rPr>
          <w:rFonts w:ascii="方正宋体正文" w:eastAsia="方正宋体正文" w:hAnsi="方正宋体正文" w:cs="方正宋体正文" w:hint="eastAsia"/>
          <w:spacing w:val="6"/>
          <w:kern w:val="30"/>
          <w:sz w:val="30"/>
          <w:szCs w:val="30"/>
        </w:rPr>
        <w:t>经盟行政公署</w:t>
      </w:r>
      <w:proofErr w:type="gramEnd"/>
      <w:r>
        <w:rPr>
          <w:rFonts w:ascii="方正宋体正文" w:eastAsia="方正宋体正文" w:hAnsi="方正宋体正文" w:cs="方正宋体正文" w:hint="eastAsia"/>
          <w:spacing w:val="6"/>
          <w:kern w:val="30"/>
          <w:sz w:val="30"/>
          <w:szCs w:val="30"/>
        </w:rPr>
        <w:t>同意，现将《锡林郭勒盟“十四五”就业促进规划》印发给你们，请结合实际，认真贯彻落实。</w:t>
      </w:r>
    </w:p>
    <w:p w:rsidR="00055162" w:rsidRDefault="00055162">
      <w:pPr>
        <w:spacing w:line="440" w:lineRule="exact"/>
        <w:ind w:firstLineChars="200" w:firstLine="624"/>
        <w:rPr>
          <w:rFonts w:ascii="方正宋体正文" w:eastAsia="方正宋体正文" w:hAnsi="方正宋体正文" w:cs="方正宋体正文"/>
          <w:spacing w:val="6"/>
          <w:kern w:val="30"/>
          <w:sz w:val="30"/>
          <w:szCs w:val="30"/>
        </w:rPr>
      </w:pPr>
    </w:p>
    <w:p w:rsidR="00055162" w:rsidRDefault="00845D96">
      <w:pPr>
        <w:spacing w:line="440" w:lineRule="exact"/>
        <w:ind w:firstLineChars="200" w:firstLine="624"/>
        <w:rPr>
          <w:rFonts w:ascii="方正宋体正文" w:eastAsia="方正宋体正文" w:hAnsi="方正宋体正文" w:cs="方正宋体正文"/>
          <w:spacing w:val="6"/>
          <w:kern w:val="30"/>
          <w:sz w:val="30"/>
          <w:szCs w:val="30"/>
        </w:rPr>
      </w:pPr>
      <w:r>
        <w:rPr>
          <w:rFonts w:ascii="方正宋体正文" w:eastAsia="方正宋体正文" w:hAnsi="方正宋体正文" w:cs="方正宋体正文" w:hint="eastAsia"/>
          <w:spacing w:val="6"/>
          <w:kern w:val="30"/>
          <w:sz w:val="30"/>
          <w:szCs w:val="30"/>
        </w:rPr>
        <w:t xml:space="preserve">  </w:t>
      </w:r>
    </w:p>
    <w:p w:rsidR="00055162" w:rsidRDefault="00845D96">
      <w:pPr>
        <w:spacing w:line="440" w:lineRule="exact"/>
        <w:ind w:firstLineChars="200" w:firstLine="640"/>
        <w:rPr>
          <w:rFonts w:ascii="方正小标宋简体" w:eastAsia="方正小标宋简体" w:hAnsi="Times New Roman" w:cs="Times New Roman"/>
          <w:bCs/>
          <w:spacing w:val="20"/>
          <w:sz w:val="44"/>
          <w:szCs w:val="44"/>
        </w:rPr>
      </w:pPr>
      <w:r>
        <w:rPr>
          <w:rFonts w:ascii="仿宋" w:eastAsia="仿宋" w:hAnsi="仿宋" w:cs="仿宋" w:hint="eastAsia"/>
          <w:sz w:val="32"/>
          <w:szCs w:val="32"/>
        </w:rPr>
        <w:t xml:space="preserve">           2022</w:t>
      </w:r>
      <w:r>
        <w:rPr>
          <w:rFonts w:ascii="仿宋" w:eastAsia="仿宋" w:hAnsi="仿宋" w:cs="仿宋" w:hint="eastAsia"/>
          <w:sz w:val="32"/>
          <w:szCs w:val="32"/>
        </w:rPr>
        <w:t>年</w:t>
      </w:r>
      <w:r>
        <w:rPr>
          <w:rFonts w:ascii="仿宋" w:eastAsia="仿宋" w:hAnsi="仿宋" w:cs="仿宋" w:hint="eastAsia"/>
          <w:sz w:val="32"/>
          <w:szCs w:val="32"/>
        </w:rPr>
        <w:t>3</w:t>
      </w:r>
      <w:r>
        <w:rPr>
          <w:rFonts w:ascii="仿宋" w:eastAsia="仿宋" w:hAnsi="仿宋" w:cs="仿宋" w:hint="eastAsia"/>
          <w:sz w:val="32"/>
          <w:szCs w:val="32"/>
        </w:rPr>
        <w:t>月</w:t>
      </w:r>
      <w:r>
        <w:rPr>
          <w:rFonts w:ascii="仿宋" w:eastAsia="仿宋" w:hAnsi="仿宋" w:cs="仿宋" w:hint="eastAsia"/>
          <w:sz w:val="32"/>
          <w:szCs w:val="32"/>
        </w:rPr>
        <w:t>31</w:t>
      </w:r>
      <w:r>
        <w:rPr>
          <w:rFonts w:ascii="仿宋" w:eastAsia="仿宋" w:hAnsi="仿宋" w:cs="仿宋" w:hint="eastAsia"/>
          <w:sz w:val="32"/>
          <w:szCs w:val="32"/>
        </w:rPr>
        <w:t>日</w:t>
      </w:r>
    </w:p>
    <w:p w:rsidR="00055162" w:rsidRDefault="00055162">
      <w:pPr>
        <w:spacing w:line="600" w:lineRule="exact"/>
        <w:rPr>
          <w:rFonts w:ascii="方正小标宋简体" w:eastAsia="方正小标宋简体" w:hAnsi="Times New Roman" w:cs="Times New Roman"/>
          <w:bCs/>
          <w:spacing w:val="20"/>
          <w:sz w:val="44"/>
          <w:szCs w:val="44"/>
        </w:rPr>
      </w:pPr>
    </w:p>
    <w:p w:rsidR="00055162" w:rsidRDefault="00055162">
      <w:pPr>
        <w:spacing w:line="600" w:lineRule="exact"/>
        <w:jc w:val="center"/>
        <w:rPr>
          <w:rFonts w:ascii="方正小标宋简体" w:eastAsia="方正小标宋简体" w:hAnsi="Times New Roman" w:cs="Times New Roman"/>
          <w:bCs/>
          <w:spacing w:val="20"/>
          <w:sz w:val="44"/>
          <w:szCs w:val="44"/>
        </w:rPr>
        <w:sectPr w:rsidR="00055162">
          <w:footerReference w:type="default" r:id="rId11"/>
          <w:pgSz w:w="7937" w:h="11905"/>
          <w:pgMar w:top="1304" w:right="1077" w:bottom="850" w:left="1083" w:header="0" w:footer="680" w:gutter="0"/>
          <w:pgNumType w:start="1"/>
          <w:cols w:space="0"/>
          <w:docGrid w:type="lines" w:linePitch="323"/>
        </w:sectPr>
      </w:pPr>
    </w:p>
    <w:p w:rsidR="00055162" w:rsidRDefault="00055162">
      <w:pPr>
        <w:spacing w:line="600" w:lineRule="exact"/>
        <w:jc w:val="center"/>
        <w:rPr>
          <w:rFonts w:ascii="方正小标宋简体" w:eastAsia="方正小标宋简体" w:hAnsi="Times New Roman" w:cs="Times New Roman"/>
          <w:bCs/>
          <w:spacing w:val="20"/>
          <w:sz w:val="44"/>
          <w:szCs w:val="44"/>
        </w:rPr>
      </w:pPr>
    </w:p>
    <w:p w:rsidR="00055162" w:rsidRDefault="00845D96">
      <w:pPr>
        <w:spacing w:afterLines="20" w:after="64" w:line="600" w:lineRule="exact"/>
        <w:jc w:val="center"/>
        <w:outlineLvl w:val="0"/>
        <w:rPr>
          <w:rFonts w:ascii="方正小标宋简体" w:eastAsia="方正小标宋简体" w:hAnsi="Times New Roman" w:cs="Times New Roman"/>
          <w:bCs/>
          <w:spacing w:val="20"/>
          <w:sz w:val="44"/>
          <w:szCs w:val="44"/>
        </w:rPr>
      </w:pPr>
      <w:r>
        <w:rPr>
          <w:rFonts w:ascii="方正小标宋简体" w:eastAsia="方正小标宋简体" w:hAnsi="Times New Roman" w:cs="Times New Roman" w:hint="eastAsia"/>
          <w:bCs/>
          <w:spacing w:val="20"/>
          <w:sz w:val="44"/>
          <w:szCs w:val="44"/>
        </w:rPr>
        <w:t>锡林郭勒盟“十四五”</w:t>
      </w:r>
    </w:p>
    <w:p w:rsidR="00055162" w:rsidRDefault="00845D96">
      <w:pPr>
        <w:spacing w:afterLines="20" w:after="64" w:line="600" w:lineRule="exact"/>
        <w:jc w:val="center"/>
        <w:outlineLvl w:val="0"/>
        <w:rPr>
          <w:rFonts w:ascii="方正小标宋简体" w:eastAsia="方正小标宋简体" w:hAnsi="Times New Roman" w:cs="Times New Roman"/>
          <w:bCs/>
          <w:sz w:val="44"/>
          <w:szCs w:val="44"/>
        </w:rPr>
      </w:pPr>
      <w:r>
        <w:rPr>
          <w:rFonts w:ascii="方正小标宋简体" w:eastAsia="方正小标宋简体" w:hAnsi="Times New Roman" w:cs="Times New Roman" w:hint="eastAsia"/>
          <w:bCs/>
          <w:spacing w:val="20"/>
          <w:sz w:val="44"/>
          <w:szCs w:val="44"/>
        </w:rPr>
        <w:t>就业</w:t>
      </w:r>
      <w:bookmarkStart w:id="2" w:name="_Toc5917"/>
      <w:bookmarkEnd w:id="1"/>
      <w:r>
        <w:rPr>
          <w:rFonts w:ascii="方正小标宋简体" w:eastAsia="方正小标宋简体" w:hAnsi="Times New Roman" w:cs="Times New Roman" w:hint="eastAsia"/>
          <w:bCs/>
          <w:spacing w:val="20"/>
          <w:sz w:val="44"/>
          <w:szCs w:val="44"/>
        </w:rPr>
        <w:t>促进规划</w:t>
      </w:r>
      <w:bookmarkEnd w:id="2"/>
    </w:p>
    <w:p w:rsidR="00055162" w:rsidRDefault="00845D96">
      <w:pPr>
        <w:spacing w:beforeLines="50" w:before="161" w:afterLines="50" w:after="161" w:line="600" w:lineRule="exact"/>
        <w:jc w:val="center"/>
        <w:rPr>
          <w:rFonts w:ascii="Times New Roman" w:eastAsia="仿宋_GB2312" w:hAnsi="Times New Roman" w:cs="Times New Roman"/>
          <w:sz w:val="32"/>
          <w:szCs w:val="32"/>
        </w:rPr>
      </w:pPr>
      <w:r>
        <w:rPr>
          <w:rFonts w:ascii="方正小标宋简体" w:eastAsia="方正小标宋简体" w:hAnsi="Times New Roman" w:cs="Times New Roman" w:hint="eastAsia"/>
          <w:bCs/>
          <w:sz w:val="44"/>
          <w:szCs w:val="44"/>
        </w:rPr>
        <w:fldChar w:fldCharType="begin"/>
      </w:r>
      <w:r>
        <w:rPr>
          <w:rFonts w:ascii="方正小标宋简体" w:eastAsia="方正小标宋简体" w:hAnsi="Times New Roman" w:cs="Times New Roman" w:hint="eastAsia"/>
          <w:bCs/>
          <w:sz w:val="44"/>
          <w:szCs w:val="44"/>
        </w:rPr>
        <w:instrText xml:space="preserve"> TOC \o "1-2" \h \z \u </w:instrText>
      </w:r>
      <w:r>
        <w:rPr>
          <w:rFonts w:ascii="方正小标宋简体" w:eastAsia="方正小标宋简体" w:hAnsi="Times New Roman" w:cs="Times New Roman" w:hint="eastAsia"/>
          <w:bCs/>
          <w:sz w:val="44"/>
          <w:szCs w:val="44"/>
        </w:rPr>
        <w:fldChar w:fldCharType="end"/>
      </w:r>
    </w:p>
    <w:p w:rsidR="00055162" w:rsidRDefault="00845D96">
      <w:pPr>
        <w:spacing w:line="560" w:lineRule="exact"/>
        <w:ind w:firstLineChars="200" w:firstLine="624"/>
        <w:rPr>
          <w:rFonts w:ascii="方正宋体正文" w:eastAsia="方正宋体正文" w:hAnsi="方正宋体正文" w:cs="方正宋体正文"/>
          <w:spacing w:val="6"/>
          <w:kern w:val="30"/>
          <w:sz w:val="30"/>
          <w:szCs w:val="30"/>
        </w:rPr>
      </w:pPr>
      <w:r>
        <w:rPr>
          <w:rFonts w:ascii="方正宋体正文" w:eastAsia="方正宋体正文" w:hAnsi="方正宋体正文" w:cs="方正宋体正文" w:hint="eastAsia"/>
          <w:spacing w:val="6"/>
          <w:kern w:val="30"/>
          <w:sz w:val="30"/>
          <w:szCs w:val="30"/>
        </w:rPr>
        <w:t>就业是最大的民生工程、民心工程，也是经济发展的基本支撑、社会稳定的重要保障。为实现更加充分更高质</w:t>
      </w:r>
      <w:r>
        <w:rPr>
          <w:rFonts w:ascii="方正宋体正文" w:eastAsia="方正宋体正文" w:hAnsi="方正宋体正文" w:cs="方正宋体正文" w:hint="eastAsia"/>
          <w:spacing w:val="6"/>
          <w:kern w:val="30"/>
          <w:sz w:val="30"/>
          <w:szCs w:val="30"/>
        </w:rPr>
        <w:t>量就业、扎实推进共同富裕，依据《国务院关于印发“十四五”促进就业规划的通知》《内蒙古自治区党委关于制定国民经济和社会发展第十四个五年规划和</w:t>
      </w:r>
      <w:r>
        <w:rPr>
          <w:rFonts w:ascii="方正宋体正文" w:eastAsia="方正宋体正文" w:hAnsi="方正宋体正文" w:cs="方正宋体正文" w:hint="eastAsia"/>
          <w:spacing w:val="6"/>
          <w:kern w:val="30"/>
          <w:sz w:val="30"/>
          <w:szCs w:val="30"/>
        </w:rPr>
        <w:t>2035</w:t>
      </w:r>
      <w:r>
        <w:rPr>
          <w:rFonts w:ascii="方正宋体正文" w:eastAsia="方正宋体正文" w:hAnsi="方正宋体正文" w:cs="方正宋体正文" w:hint="eastAsia"/>
          <w:spacing w:val="6"/>
          <w:kern w:val="30"/>
          <w:sz w:val="30"/>
          <w:szCs w:val="30"/>
        </w:rPr>
        <w:t>年远景目标的建议》《内蒙古自治区“十四五”就业促进规划》和《锡林郭勒盟国民经济和社会发展第十四个五</w:t>
      </w:r>
      <w:r>
        <w:rPr>
          <w:rFonts w:ascii="方正宋体正文" w:eastAsia="方正宋体正文" w:hAnsi="方正宋体正文" w:cs="方正宋体正文" w:hint="eastAsia"/>
          <w:spacing w:val="6"/>
          <w:kern w:val="30"/>
          <w:sz w:val="30"/>
          <w:szCs w:val="30"/>
        </w:rPr>
        <w:t>年规划和</w:t>
      </w:r>
      <w:r>
        <w:rPr>
          <w:rFonts w:ascii="方正宋体正文" w:eastAsia="方正宋体正文" w:hAnsi="方正宋体正文" w:cs="方正宋体正文" w:hint="eastAsia"/>
          <w:spacing w:val="6"/>
          <w:kern w:val="30"/>
          <w:sz w:val="30"/>
          <w:szCs w:val="30"/>
        </w:rPr>
        <w:t>2035</w:t>
      </w:r>
      <w:r>
        <w:rPr>
          <w:rFonts w:ascii="方正宋体正文" w:eastAsia="方正宋体正文" w:hAnsi="方正宋体正文" w:cs="方正宋体正文" w:hint="eastAsia"/>
          <w:spacing w:val="6"/>
          <w:kern w:val="30"/>
          <w:sz w:val="30"/>
          <w:szCs w:val="30"/>
        </w:rPr>
        <w:t>年远景目标纲要》，深入分析当前我盟就业工作面临的形势和存在的问题，紧扣经济社会发展新常态，着力安排</w:t>
      </w:r>
      <w:r>
        <w:rPr>
          <w:rFonts w:ascii="方正宋体正文" w:eastAsia="方正宋体正文" w:hAnsi="方正宋体正文" w:cs="方正宋体正文" w:hint="eastAsia"/>
          <w:spacing w:val="6"/>
          <w:kern w:val="30"/>
          <w:sz w:val="30"/>
          <w:szCs w:val="30"/>
        </w:rPr>
        <w:lastRenderedPageBreak/>
        <w:t>部署</w:t>
      </w:r>
      <w:r>
        <w:rPr>
          <w:rFonts w:ascii="方正宋体正文" w:eastAsia="方正宋体正文" w:hAnsi="方正宋体正文" w:cs="方正宋体正文" w:hint="eastAsia"/>
          <w:spacing w:val="6"/>
          <w:kern w:val="30"/>
          <w:sz w:val="30"/>
          <w:szCs w:val="30"/>
          <w:lang w:val="zh-CN"/>
        </w:rPr>
        <w:t>“十</w:t>
      </w:r>
      <w:r>
        <w:rPr>
          <w:rFonts w:ascii="方正宋体正文" w:eastAsia="方正宋体正文" w:hAnsi="方正宋体正文" w:cs="方正宋体正文" w:hint="eastAsia"/>
          <w:spacing w:val="6"/>
          <w:kern w:val="30"/>
          <w:sz w:val="30"/>
          <w:szCs w:val="30"/>
        </w:rPr>
        <w:t>四五”期间城乡就业创业工作，结合我盟实际，编制本规划。</w:t>
      </w:r>
    </w:p>
    <w:p w:rsidR="00055162" w:rsidRDefault="00845D96">
      <w:pPr>
        <w:spacing w:beforeLines="20" w:before="64" w:afterLines="20" w:after="64"/>
        <w:jc w:val="center"/>
        <w:outlineLvl w:val="0"/>
        <w:rPr>
          <w:rFonts w:ascii="Times New Roman" w:eastAsia="黑体" w:hAnsi="Times New Roman" w:cs="Times New Roman"/>
          <w:bCs/>
          <w:sz w:val="30"/>
          <w:szCs w:val="30"/>
        </w:rPr>
      </w:pPr>
      <w:bookmarkStart w:id="3" w:name="_Toc10885"/>
      <w:r>
        <w:rPr>
          <w:rFonts w:ascii="Times New Roman" w:eastAsia="黑体" w:hAnsi="Times New Roman" w:cs="Times New Roman"/>
          <w:bCs/>
          <w:sz w:val="30"/>
          <w:szCs w:val="30"/>
        </w:rPr>
        <w:t>第一章</w:t>
      </w:r>
      <w:r>
        <w:rPr>
          <w:rFonts w:ascii="Times New Roman" w:eastAsia="黑体" w:hAnsi="Times New Roman" w:cs="Times New Roman"/>
          <w:bCs/>
          <w:sz w:val="30"/>
          <w:szCs w:val="30"/>
        </w:rPr>
        <w:t xml:space="preserve">  </w:t>
      </w:r>
      <w:r>
        <w:rPr>
          <w:rFonts w:ascii="Times New Roman" w:eastAsia="黑体" w:hAnsi="Times New Roman" w:cs="Times New Roman"/>
          <w:bCs/>
          <w:sz w:val="30"/>
          <w:szCs w:val="30"/>
        </w:rPr>
        <w:t>发展环境</w:t>
      </w:r>
      <w:bookmarkEnd w:id="3"/>
    </w:p>
    <w:p w:rsidR="00055162" w:rsidRDefault="00845D96">
      <w:pPr>
        <w:spacing w:beforeLines="50" w:before="161" w:afterLines="50" w:after="161"/>
        <w:jc w:val="center"/>
        <w:outlineLvl w:val="1"/>
        <w:rPr>
          <w:rFonts w:ascii="Times New Roman" w:eastAsia="楷体" w:hAnsi="Times New Roman" w:cs="Times New Roman"/>
          <w:sz w:val="30"/>
          <w:szCs w:val="30"/>
        </w:rPr>
      </w:pPr>
      <w:bookmarkStart w:id="4" w:name="_Toc28278"/>
      <w:r>
        <w:rPr>
          <w:rFonts w:ascii="Times New Roman" w:eastAsia="楷体" w:hAnsi="Times New Roman" w:cs="Times New Roman"/>
          <w:sz w:val="30"/>
          <w:szCs w:val="30"/>
        </w:rPr>
        <w:t>第一节</w:t>
      </w:r>
      <w:r>
        <w:rPr>
          <w:rFonts w:ascii="Times New Roman" w:eastAsia="楷体" w:hAnsi="Times New Roman" w:cs="Times New Roman"/>
          <w:sz w:val="30"/>
          <w:szCs w:val="30"/>
        </w:rPr>
        <w:t xml:space="preserve">  </w:t>
      </w:r>
      <w:r>
        <w:rPr>
          <w:rFonts w:ascii="Times New Roman" w:eastAsia="楷体" w:hAnsi="Times New Roman" w:cs="Times New Roman"/>
          <w:sz w:val="30"/>
          <w:szCs w:val="30"/>
        </w:rPr>
        <w:t>发展基础</w:t>
      </w:r>
      <w:bookmarkEnd w:id="4"/>
    </w:p>
    <w:p w:rsidR="00055162" w:rsidRDefault="00845D96">
      <w:pPr>
        <w:spacing w:line="560" w:lineRule="exact"/>
        <w:ind w:firstLineChars="200" w:firstLine="624"/>
        <w:rPr>
          <w:rFonts w:ascii="方正宋体正文" w:eastAsia="方正宋体正文" w:hAnsi="方正宋体正文" w:cs="方正宋体正文"/>
          <w:spacing w:val="6"/>
          <w:kern w:val="30"/>
          <w:sz w:val="30"/>
          <w:szCs w:val="30"/>
        </w:rPr>
      </w:pPr>
      <w:r>
        <w:rPr>
          <w:rFonts w:ascii="方正宋体正文" w:eastAsia="方正宋体正文" w:hAnsi="方正宋体正文" w:cs="方正宋体正文" w:hint="eastAsia"/>
          <w:spacing w:val="6"/>
          <w:kern w:val="30"/>
          <w:sz w:val="30"/>
          <w:szCs w:val="30"/>
        </w:rPr>
        <w:t>“十三五”期间，是决胜全面建成小康社会的五年，也是我盟就业工作取得积极进展的五年。五年来，面对严峻复杂的就业形势，盟委、行署坚持以习近平新时代中国特色社会主义思想为指导，坚决贯彻落实党中央、国务院及自治区党委、政府决策部署，牢固树立以人民为中心的发展思想，始终把促进就业摆在经济社会发展突出位置，大力实施就业优先战略，全面落实积极就业政策，完成了就业各项目标任务。城镇新增就业</w:t>
      </w:r>
      <w:r>
        <w:rPr>
          <w:rFonts w:ascii="方正宋体正文" w:eastAsia="方正宋体正文" w:hAnsi="方正宋体正文" w:cs="方正宋体正文" w:hint="eastAsia"/>
          <w:spacing w:val="6"/>
          <w:kern w:val="30"/>
          <w:sz w:val="30"/>
          <w:szCs w:val="30"/>
        </w:rPr>
        <w:t>7.86</w:t>
      </w:r>
      <w:r>
        <w:rPr>
          <w:rFonts w:ascii="方正宋体正文" w:eastAsia="方正宋体正文" w:hAnsi="方正宋体正文" w:cs="方正宋体正文" w:hint="eastAsia"/>
          <w:spacing w:val="6"/>
          <w:kern w:val="30"/>
          <w:sz w:val="30"/>
          <w:szCs w:val="30"/>
        </w:rPr>
        <w:t>万人，高校毕业生就业</w:t>
      </w:r>
      <w:r>
        <w:rPr>
          <w:rFonts w:ascii="方正宋体正文" w:eastAsia="方正宋体正文" w:hAnsi="方正宋体正文" w:cs="方正宋体正文" w:hint="eastAsia"/>
          <w:spacing w:val="6"/>
          <w:kern w:val="30"/>
          <w:sz w:val="30"/>
          <w:szCs w:val="30"/>
        </w:rPr>
        <w:t xml:space="preserve"> 2.64</w:t>
      </w:r>
      <w:r>
        <w:rPr>
          <w:rFonts w:ascii="方正宋体正文" w:eastAsia="方正宋体正文" w:hAnsi="方正宋体正文" w:cs="方正宋体正文" w:hint="eastAsia"/>
          <w:spacing w:val="6"/>
          <w:kern w:val="30"/>
          <w:sz w:val="30"/>
          <w:szCs w:val="30"/>
        </w:rPr>
        <w:t>万</w:t>
      </w:r>
      <w:r>
        <w:rPr>
          <w:rFonts w:ascii="方正宋体正文" w:eastAsia="方正宋体正文" w:hAnsi="方正宋体正文" w:cs="方正宋体正文" w:hint="eastAsia"/>
          <w:spacing w:val="6"/>
          <w:kern w:val="30"/>
          <w:sz w:val="30"/>
          <w:szCs w:val="30"/>
        </w:rPr>
        <w:t>人、农牧民累计转移就业</w:t>
      </w:r>
      <w:r>
        <w:rPr>
          <w:rFonts w:ascii="方正宋体正文" w:eastAsia="方正宋体正文" w:hAnsi="方正宋体正文" w:cs="方正宋体正文" w:hint="eastAsia"/>
          <w:spacing w:val="6"/>
          <w:kern w:val="30"/>
          <w:sz w:val="30"/>
          <w:szCs w:val="30"/>
        </w:rPr>
        <w:t xml:space="preserve">38.4 </w:t>
      </w:r>
      <w:proofErr w:type="gramStart"/>
      <w:r>
        <w:rPr>
          <w:rFonts w:ascii="方正宋体正文" w:eastAsia="方正宋体正文" w:hAnsi="方正宋体正文" w:cs="方正宋体正文" w:hint="eastAsia"/>
          <w:spacing w:val="6"/>
          <w:kern w:val="30"/>
          <w:sz w:val="30"/>
          <w:szCs w:val="30"/>
        </w:rPr>
        <w:t>万人次</w:t>
      </w:r>
      <w:proofErr w:type="gramEnd"/>
      <w:r>
        <w:rPr>
          <w:rFonts w:ascii="方正宋体正文" w:eastAsia="方正宋体正文" w:hAnsi="方正宋体正文" w:cs="方正宋体正文" w:hint="eastAsia"/>
          <w:spacing w:val="6"/>
          <w:kern w:val="30"/>
          <w:sz w:val="30"/>
          <w:szCs w:val="30"/>
        </w:rPr>
        <w:t>，城镇</w:t>
      </w:r>
      <w:proofErr w:type="gramStart"/>
      <w:r>
        <w:rPr>
          <w:rFonts w:ascii="方正宋体正文" w:eastAsia="方正宋体正文" w:hAnsi="方正宋体正文" w:cs="方正宋体正文" w:hint="eastAsia"/>
          <w:spacing w:val="6"/>
          <w:kern w:val="30"/>
          <w:sz w:val="30"/>
          <w:szCs w:val="30"/>
        </w:rPr>
        <w:t>零就</w:t>
      </w:r>
      <w:r>
        <w:rPr>
          <w:rFonts w:ascii="方正宋体正文" w:eastAsia="方正宋体正文" w:hAnsi="方正宋体正文" w:cs="方正宋体正文" w:hint="eastAsia"/>
          <w:spacing w:val="6"/>
          <w:kern w:val="30"/>
          <w:sz w:val="30"/>
          <w:szCs w:val="30"/>
        </w:rPr>
        <w:lastRenderedPageBreak/>
        <w:t>业</w:t>
      </w:r>
      <w:proofErr w:type="gramEnd"/>
      <w:r>
        <w:rPr>
          <w:rFonts w:ascii="方正宋体正文" w:eastAsia="方正宋体正文" w:hAnsi="方正宋体正文" w:cs="方正宋体正文" w:hint="eastAsia"/>
          <w:spacing w:val="6"/>
          <w:kern w:val="30"/>
          <w:sz w:val="30"/>
          <w:szCs w:val="30"/>
        </w:rPr>
        <w:t>家庭保持“动态清零”，城镇登记失业率控制在</w:t>
      </w:r>
      <w:r>
        <w:rPr>
          <w:rFonts w:ascii="方正宋体正文" w:eastAsia="方正宋体正文" w:hAnsi="方正宋体正文" w:cs="方正宋体正文" w:hint="eastAsia"/>
          <w:spacing w:val="6"/>
          <w:kern w:val="30"/>
          <w:sz w:val="30"/>
          <w:szCs w:val="30"/>
        </w:rPr>
        <w:t xml:space="preserve"> 3.26%</w:t>
      </w:r>
      <w:r>
        <w:rPr>
          <w:rFonts w:ascii="方正宋体正文" w:eastAsia="方正宋体正文" w:hAnsi="方正宋体正文" w:cs="方正宋体正文" w:hint="eastAsia"/>
          <w:spacing w:val="6"/>
          <w:kern w:val="30"/>
          <w:sz w:val="30"/>
          <w:szCs w:val="30"/>
        </w:rPr>
        <w:t>的较低水平。就业结构进一步优化，三次产业就业比例由</w:t>
      </w:r>
      <w:r>
        <w:rPr>
          <w:rFonts w:ascii="方正宋体正文" w:eastAsia="方正宋体正文" w:hAnsi="方正宋体正文" w:cs="方正宋体正文" w:hint="eastAsia"/>
          <w:spacing w:val="6"/>
          <w:kern w:val="30"/>
          <w:sz w:val="30"/>
          <w:szCs w:val="30"/>
        </w:rPr>
        <w:t>2015</w:t>
      </w:r>
      <w:r>
        <w:rPr>
          <w:rFonts w:ascii="方正宋体正文" w:eastAsia="方正宋体正文" w:hAnsi="方正宋体正文" w:cs="方正宋体正文" w:hint="eastAsia"/>
          <w:spacing w:val="6"/>
          <w:kern w:val="30"/>
          <w:sz w:val="30"/>
          <w:szCs w:val="30"/>
        </w:rPr>
        <w:t>年的</w:t>
      </w:r>
      <w:r>
        <w:rPr>
          <w:rFonts w:ascii="方正宋体正文" w:eastAsia="方正宋体正文" w:hAnsi="方正宋体正文" w:cs="方正宋体正文" w:hint="eastAsia"/>
          <w:spacing w:val="6"/>
          <w:kern w:val="30"/>
          <w:sz w:val="30"/>
          <w:szCs w:val="30"/>
        </w:rPr>
        <w:t>1.62:28.7:69.68</w:t>
      </w:r>
      <w:r>
        <w:rPr>
          <w:rFonts w:ascii="方正宋体正文" w:eastAsia="方正宋体正文" w:hAnsi="方正宋体正文" w:cs="方正宋体正文" w:hint="eastAsia"/>
          <w:spacing w:val="6"/>
          <w:kern w:val="30"/>
          <w:sz w:val="30"/>
          <w:szCs w:val="30"/>
        </w:rPr>
        <w:t>转变为</w:t>
      </w:r>
      <w:r>
        <w:rPr>
          <w:rFonts w:ascii="方正宋体正文" w:eastAsia="方正宋体正文" w:hAnsi="方正宋体正文" w:cs="方正宋体正文" w:hint="eastAsia"/>
          <w:spacing w:val="6"/>
          <w:kern w:val="30"/>
          <w:sz w:val="30"/>
          <w:szCs w:val="30"/>
        </w:rPr>
        <w:t>2020</w:t>
      </w:r>
      <w:r>
        <w:rPr>
          <w:rFonts w:ascii="方正宋体正文" w:eastAsia="方正宋体正文" w:hAnsi="方正宋体正文" w:cs="方正宋体正文" w:hint="eastAsia"/>
          <w:spacing w:val="6"/>
          <w:kern w:val="30"/>
          <w:sz w:val="30"/>
          <w:szCs w:val="30"/>
        </w:rPr>
        <w:t>年的</w:t>
      </w:r>
      <w:r>
        <w:rPr>
          <w:rFonts w:ascii="方正宋体正文" w:eastAsia="方正宋体正文" w:hAnsi="方正宋体正文" w:cs="方正宋体正文" w:hint="eastAsia"/>
          <w:spacing w:val="6"/>
          <w:kern w:val="30"/>
          <w:sz w:val="30"/>
          <w:szCs w:val="30"/>
        </w:rPr>
        <w:t>3.04:23.14:73.82</w:t>
      </w:r>
      <w:r>
        <w:rPr>
          <w:rFonts w:ascii="方正宋体正文" w:eastAsia="方正宋体正文" w:hAnsi="方正宋体正文" w:cs="方正宋体正文" w:hint="eastAsia"/>
          <w:spacing w:val="6"/>
          <w:kern w:val="30"/>
          <w:sz w:val="30"/>
          <w:szCs w:val="30"/>
        </w:rPr>
        <w:t>，第三产业成为吸纳就业的主体。面向全体劳动者的终身职业技能培训制度基本形成，就业技能不断提升。重点群体就业帮扶扎实推进，高校毕业生、农牧民工、失业人员、就业困难人员等就业基本稳定。深入实施“创业锡林郭勒”行动，创业带动就业作用得到有效发挥。就业质量稳步提升，人才服务</w:t>
      </w:r>
      <w:r>
        <w:rPr>
          <w:rFonts w:ascii="方正宋体正文" w:eastAsia="方正宋体正文" w:hAnsi="方正宋体正文" w:cs="方正宋体正文" w:hint="eastAsia"/>
          <w:spacing w:val="6"/>
          <w:kern w:val="30"/>
          <w:sz w:val="30"/>
          <w:szCs w:val="30"/>
        </w:rPr>
        <w:t>保障体系、收入分配机制逐步完善。劳动用工管理日益规范、劳动关系更趋和谐，就业权益得到进一步保障。盟、旗县市（区）、苏木乡镇（街道）和嘎查村（社区）四级公共就业服务网络基本建成，就业服务体系不断完善，就业服务水平得到</w:t>
      </w:r>
      <w:r>
        <w:rPr>
          <w:rFonts w:ascii="方正宋体正文" w:eastAsia="方正宋体正文" w:hAnsi="方正宋体正文" w:cs="方正宋体正文" w:hint="eastAsia"/>
          <w:spacing w:val="6"/>
          <w:kern w:val="30"/>
          <w:sz w:val="30"/>
          <w:szCs w:val="30"/>
        </w:rPr>
        <w:lastRenderedPageBreak/>
        <w:t>提升。“十三五”时期全盟就业局势总体稳定，为改革发展稳定大局</w:t>
      </w:r>
      <w:proofErr w:type="gramStart"/>
      <w:r>
        <w:rPr>
          <w:rFonts w:ascii="方正宋体正文" w:eastAsia="方正宋体正文" w:hAnsi="方正宋体正文" w:cs="方正宋体正文" w:hint="eastAsia"/>
          <w:spacing w:val="6"/>
          <w:kern w:val="30"/>
          <w:sz w:val="30"/>
          <w:szCs w:val="30"/>
        </w:rPr>
        <w:t>作出</w:t>
      </w:r>
      <w:proofErr w:type="gramEnd"/>
      <w:r>
        <w:rPr>
          <w:rFonts w:ascii="方正宋体正文" w:eastAsia="方正宋体正文" w:hAnsi="方正宋体正文" w:cs="方正宋体正文" w:hint="eastAsia"/>
          <w:spacing w:val="6"/>
          <w:kern w:val="30"/>
          <w:sz w:val="30"/>
          <w:szCs w:val="30"/>
        </w:rPr>
        <w:t>了积极贡献，为“十四五”时期经济社会发展奠定了坚实基础。</w:t>
      </w:r>
    </w:p>
    <w:tbl>
      <w:tblPr>
        <w:tblW w:w="557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499"/>
        <w:gridCol w:w="824"/>
        <w:gridCol w:w="1188"/>
        <w:gridCol w:w="1063"/>
      </w:tblGrid>
      <w:tr w:rsidR="00055162">
        <w:trPr>
          <w:trHeight w:hRule="exact" w:val="617"/>
          <w:jc w:val="center"/>
        </w:trPr>
        <w:tc>
          <w:tcPr>
            <w:tcW w:w="5574" w:type="dxa"/>
            <w:gridSpan w:val="4"/>
            <w:shd w:val="clear" w:color="auto" w:fill="CD3A21"/>
            <w:vAlign w:val="center"/>
          </w:tcPr>
          <w:p w:rsidR="00055162" w:rsidRDefault="00845D96">
            <w:pPr>
              <w:spacing w:line="360" w:lineRule="exact"/>
              <w:jc w:val="center"/>
              <w:rPr>
                <w:rFonts w:ascii="Times New Roman" w:eastAsia="黑体" w:hAnsi="Times New Roman" w:cs="Times New Roman"/>
                <w:b/>
                <w:bCs/>
                <w:spacing w:val="-10"/>
                <w:kern w:val="0"/>
                <w:szCs w:val="21"/>
              </w:rPr>
            </w:pPr>
            <w:r>
              <w:rPr>
                <w:rFonts w:ascii="Times New Roman" w:eastAsia="黑体" w:hAnsi="Times New Roman" w:cs="Times New Roman"/>
                <w:color w:val="FFFFFF" w:themeColor="background1"/>
                <w:kern w:val="0"/>
                <w:sz w:val="24"/>
              </w:rPr>
              <w:t>专栏</w:t>
            </w:r>
            <w:r>
              <w:rPr>
                <w:rFonts w:ascii="Times New Roman" w:eastAsia="黑体" w:hAnsi="Times New Roman" w:cs="Times New Roman"/>
                <w:color w:val="FFFFFF" w:themeColor="background1"/>
                <w:kern w:val="0"/>
                <w:sz w:val="24"/>
              </w:rPr>
              <w:t>1  “</w:t>
            </w:r>
            <w:r>
              <w:rPr>
                <w:rFonts w:ascii="Times New Roman" w:eastAsia="黑体" w:hAnsi="Times New Roman" w:cs="Times New Roman"/>
                <w:color w:val="FFFFFF" w:themeColor="background1"/>
                <w:kern w:val="0"/>
                <w:sz w:val="24"/>
              </w:rPr>
              <w:t>十三五</w:t>
            </w:r>
            <w:r>
              <w:rPr>
                <w:rFonts w:ascii="Times New Roman" w:eastAsia="黑体" w:hAnsi="Times New Roman" w:cs="Times New Roman"/>
                <w:color w:val="FFFFFF" w:themeColor="background1"/>
                <w:kern w:val="0"/>
                <w:sz w:val="24"/>
              </w:rPr>
              <w:t>”</w:t>
            </w:r>
            <w:r>
              <w:rPr>
                <w:rFonts w:ascii="Times New Roman" w:eastAsia="黑体" w:hAnsi="Times New Roman" w:cs="Times New Roman"/>
                <w:color w:val="FFFFFF" w:themeColor="background1"/>
                <w:kern w:val="0"/>
                <w:sz w:val="24"/>
              </w:rPr>
              <w:t>时期就业主要指标完成情况</w:t>
            </w:r>
          </w:p>
        </w:tc>
      </w:tr>
      <w:tr w:rsidR="00055162">
        <w:trPr>
          <w:trHeight w:hRule="exact" w:val="661"/>
          <w:jc w:val="center"/>
        </w:trPr>
        <w:tc>
          <w:tcPr>
            <w:tcW w:w="2499" w:type="dxa"/>
            <w:shd w:val="clear" w:color="auto" w:fill="FFF2CD" w:themeFill="accent4" w:themeFillTint="32"/>
            <w:vAlign w:val="center"/>
          </w:tcPr>
          <w:p w:rsidR="00055162" w:rsidRDefault="00845D96">
            <w:pPr>
              <w:spacing w:line="320" w:lineRule="exact"/>
              <w:jc w:val="center"/>
              <w:rPr>
                <w:rFonts w:ascii="Times New Roman" w:eastAsia="仿宋" w:hAnsi="Times New Roman" w:cs="Times New Roman"/>
                <w:spacing w:val="-10"/>
                <w:kern w:val="0"/>
                <w:szCs w:val="21"/>
              </w:rPr>
            </w:pPr>
            <w:r>
              <w:rPr>
                <w:rFonts w:ascii="Times New Roman" w:eastAsia="仿宋" w:hAnsi="Times New Roman" w:cs="Times New Roman"/>
                <w:spacing w:val="-10"/>
                <w:kern w:val="0"/>
                <w:szCs w:val="21"/>
              </w:rPr>
              <w:t>指</w:t>
            </w:r>
            <w:r>
              <w:rPr>
                <w:rFonts w:ascii="Times New Roman" w:eastAsia="仿宋" w:hAnsi="Times New Roman" w:cs="Times New Roman"/>
                <w:spacing w:val="-10"/>
                <w:kern w:val="0"/>
                <w:szCs w:val="21"/>
              </w:rPr>
              <w:t xml:space="preserve">  </w:t>
            </w:r>
            <w:r>
              <w:rPr>
                <w:rFonts w:ascii="Times New Roman" w:eastAsia="仿宋" w:hAnsi="Times New Roman" w:cs="Times New Roman"/>
                <w:spacing w:val="-10"/>
                <w:kern w:val="0"/>
                <w:szCs w:val="21"/>
              </w:rPr>
              <w:t>标</w:t>
            </w:r>
          </w:p>
        </w:tc>
        <w:tc>
          <w:tcPr>
            <w:tcW w:w="824" w:type="dxa"/>
            <w:shd w:val="clear" w:color="auto" w:fill="FFF2CD" w:themeFill="accent4" w:themeFillTint="32"/>
            <w:vAlign w:val="center"/>
          </w:tcPr>
          <w:p w:rsidR="00055162" w:rsidRDefault="00845D96">
            <w:pPr>
              <w:spacing w:line="240" w:lineRule="exact"/>
              <w:jc w:val="center"/>
              <w:rPr>
                <w:rFonts w:ascii="Times New Roman" w:eastAsia="仿宋" w:hAnsi="Times New Roman" w:cs="Times New Roman"/>
                <w:spacing w:val="-10"/>
                <w:kern w:val="0"/>
                <w:szCs w:val="21"/>
              </w:rPr>
            </w:pPr>
            <w:r>
              <w:rPr>
                <w:rFonts w:ascii="Times New Roman" w:eastAsia="仿宋" w:hAnsi="Times New Roman" w:cs="Times New Roman"/>
                <w:spacing w:val="-10"/>
                <w:kern w:val="0"/>
                <w:szCs w:val="21"/>
              </w:rPr>
              <w:t>2015</w:t>
            </w:r>
            <w:r>
              <w:rPr>
                <w:rFonts w:ascii="Times New Roman" w:eastAsia="仿宋" w:hAnsi="Times New Roman" w:cs="Times New Roman"/>
                <w:spacing w:val="-10"/>
                <w:kern w:val="0"/>
                <w:szCs w:val="21"/>
              </w:rPr>
              <w:t>年</w:t>
            </w:r>
          </w:p>
          <w:p w:rsidR="00055162" w:rsidRDefault="00845D96">
            <w:pPr>
              <w:spacing w:line="240" w:lineRule="exact"/>
              <w:jc w:val="center"/>
              <w:rPr>
                <w:rFonts w:ascii="Times New Roman" w:eastAsia="仿宋" w:hAnsi="Times New Roman" w:cs="Times New Roman"/>
                <w:color w:val="FFFFFF" w:themeColor="background1"/>
                <w:spacing w:val="-10"/>
                <w:kern w:val="0"/>
                <w:szCs w:val="21"/>
              </w:rPr>
            </w:pPr>
            <w:r>
              <w:rPr>
                <w:rFonts w:ascii="Times New Roman" w:eastAsia="仿宋" w:hAnsi="Times New Roman" w:cs="Times New Roman"/>
                <w:spacing w:val="-10"/>
                <w:kern w:val="0"/>
                <w:szCs w:val="21"/>
              </w:rPr>
              <w:t>基数</w:t>
            </w:r>
          </w:p>
        </w:tc>
        <w:tc>
          <w:tcPr>
            <w:tcW w:w="1188" w:type="dxa"/>
            <w:shd w:val="clear" w:color="auto" w:fill="FFF2CD" w:themeFill="accent4" w:themeFillTint="32"/>
            <w:vAlign w:val="center"/>
          </w:tcPr>
          <w:p w:rsidR="00055162" w:rsidRDefault="00845D96">
            <w:pPr>
              <w:spacing w:line="320" w:lineRule="exact"/>
              <w:jc w:val="center"/>
              <w:rPr>
                <w:rFonts w:ascii="Times New Roman" w:eastAsia="仿宋" w:hAnsi="Times New Roman" w:cs="Times New Roman"/>
                <w:spacing w:val="-10"/>
                <w:kern w:val="0"/>
                <w:szCs w:val="21"/>
              </w:rPr>
            </w:pPr>
            <w:r>
              <w:rPr>
                <w:rFonts w:ascii="Times New Roman" w:eastAsia="仿宋" w:hAnsi="Times New Roman" w:cs="Times New Roman"/>
                <w:spacing w:val="-10"/>
                <w:kern w:val="0"/>
                <w:szCs w:val="21"/>
              </w:rPr>
              <w:t>“</w:t>
            </w:r>
            <w:r>
              <w:rPr>
                <w:rFonts w:ascii="Times New Roman" w:eastAsia="仿宋" w:hAnsi="Times New Roman" w:cs="Times New Roman"/>
                <w:spacing w:val="-10"/>
                <w:kern w:val="0"/>
                <w:szCs w:val="21"/>
              </w:rPr>
              <w:t>十三五</w:t>
            </w:r>
            <w:r>
              <w:rPr>
                <w:rFonts w:ascii="Times New Roman" w:eastAsia="仿宋" w:hAnsi="Times New Roman" w:cs="Times New Roman"/>
                <w:spacing w:val="-10"/>
                <w:kern w:val="0"/>
                <w:szCs w:val="21"/>
              </w:rPr>
              <w:t>”</w:t>
            </w:r>
          </w:p>
          <w:p w:rsidR="00055162" w:rsidRDefault="00845D96">
            <w:pPr>
              <w:spacing w:line="320" w:lineRule="exact"/>
              <w:jc w:val="center"/>
              <w:rPr>
                <w:rFonts w:ascii="Times New Roman" w:eastAsia="仿宋" w:hAnsi="Times New Roman" w:cs="Times New Roman"/>
                <w:spacing w:val="-10"/>
                <w:kern w:val="0"/>
                <w:szCs w:val="21"/>
              </w:rPr>
            </w:pPr>
            <w:r>
              <w:rPr>
                <w:rFonts w:ascii="Times New Roman" w:eastAsia="仿宋" w:hAnsi="Times New Roman" w:cs="Times New Roman"/>
                <w:spacing w:val="-10"/>
                <w:kern w:val="0"/>
                <w:szCs w:val="21"/>
              </w:rPr>
              <w:t>规划目标</w:t>
            </w:r>
          </w:p>
        </w:tc>
        <w:tc>
          <w:tcPr>
            <w:tcW w:w="1063" w:type="dxa"/>
            <w:shd w:val="clear" w:color="auto" w:fill="FFF2CD" w:themeFill="accent4" w:themeFillTint="32"/>
            <w:vAlign w:val="center"/>
          </w:tcPr>
          <w:p w:rsidR="00055162" w:rsidRDefault="00845D96">
            <w:pPr>
              <w:spacing w:line="320" w:lineRule="exact"/>
              <w:jc w:val="center"/>
              <w:rPr>
                <w:rFonts w:ascii="Times New Roman" w:eastAsia="仿宋" w:hAnsi="Times New Roman" w:cs="Times New Roman"/>
                <w:spacing w:val="-10"/>
                <w:kern w:val="0"/>
                <w:szCs w:val="21"/>
              </w:rPr>
            </w:pPr>
            <w:r>
              <w:rPr>
                <w:rFonts w:ascii="Times New Roman" w:eastAsia="仿宋" w:hAnsi="Times New Roman" w:cs="Times New Roman"/>
                <w:spacing w:val="-10"/>
                <w:kern w:val="0"/>
                <w:szCs w:val="21"/>
              </w:rPr>
              <w:t>2020</w:t>
            </w:r>
            <w:r>
              <w:rPr>
                <w:rFonts w:ascii="Times New Roman" w:eastAsia="仿宋" w:hAnsi="Times New Roman" w:cs="Times New Roman"/>
                <w:spacing w:val="-10"/>
                <w:kern w:val="0"/>
                <w:szCs w:val="21"/>
              </w:rPr>
              <w:t>年</w:t>
            </w:r>
          </w:p>
          <w:p w:rsidR="00055162" w:rsidRDefault="00845D96">
            <w:pPr>
              <w:spacing w:line="320" w:lineRule="exact"/>
              <w:jc w:val="center"/>
              <w:rPr>
                <w:rFonts w:ascii="Times New Roman" w:eastAsia="仿宋" w:hAnsi="Times New Roman" w:cs="Times New Roman"/>
                <w:spacing w:val="-10"/>
                <w:kern w:val="0"/>
                <w:szCs w:val="21"/>
              </w:rPr>
            </w:pPr>
            <w:r>
              <w:rPr>
                <w:rFonts w:ascii="Times New Roman" w:eastAsia="仿宋" w:hAnsi="Times New Roman" w:cs="Times New Roman"/>
                <w:spacing w:val="-10"/>
                <w:kern w:val="0"/>
                <w:szCs w:val="21"/>
              </w:rPr>
              <w:t>完成数</w:t>
            </w:r>
          </w:p>
        </w:tc>
      </w:tr>
      <w:tr w:rsidR="00055162">
        <w:trPr>
          <w:trHeight w:hRule="exact" w:val="340"/>
          <w:jc w:val="center"/>
        </w:trPr>
        <w:tc>
          <w:tcPr>
            <w:tcW w:w="2499" w:type="dxa"/>
            <w:shd w:val="clear" w:color="auto" w:fill="FFF2CD" w:themeFill="accent4" w:themeFillTint="32"/>
            <w:vAlign w:val="center"/>
          </w:tcPr>
          <w:p w:rsidR="00055162" w:rsidRDefault="00845D96">
            <w:pPr>
              <w:spacing w:line="360" w:lineRule="exact"/>
              <w:rPr>
                <w:rFonts w:ascii="Times New Roman" w:eastAsia="仿宋" w:hAnsi="Times New Roman" w:cs="Times New Roman"/>
                <w:spacing w:val="-10"/>
                <w:kern w:val="0"/>
                <w:szCs w:val="21"/>
              </w:rPr>
            </w:pPr>
            <w:r>
              <w:rPr>
                <w:rFonts w:ascii="Times New Roman" w:eastAsia="仿宋" w:hAnsi="Times New Roman" w:cs="Times New Roman"/>
                <w:spacing w:val="-10"/>
                <w:kern w:val="0"/>
                <w:szCs w:val="21"/>
              </w:rPr>
              <w:t>城镇新增就业（万人）</w:t>
            </w:r>
          </w:p>
        </w:tc>
        <w:tc>
          <w:tcPr>
            <w:tcW w:w="824" w:type="dxa"/>
            <w:shd w:val="clear" w:color="auto" w:fill="FFF2CD" w:themeFill="accent4" w:themeFillTint="32"/>
            <w:vAlign w:val="center"/>
          </w:tcPr>
          <w:p w:rsidR="00055162" w:rsidRDefault="00845D96">
            <w:pPr>
              <w:widowControl/>
              <w:spacing w:line="360" w:lineRule="exact"/>
              <w:jc w:val="center"/>
              <w:rPr>
                <w:rFonts w:ascii="Times New Roman" w:eastAsia="仿宋" w:hAnsi="Times New Roman" w:cs="Times New Roman"/>
                <w:spacing w:val="-10"/>
                <w:kern w:val="0"/>
                <w:szCs w:val="21"/>
              </w:rPr>
            </w:pPr>
            <w:r>
              <w:rPr>
                <w:rFonts w:ascii="Times New Roman" w:eastAsia="仿宋" w:hAnsi="Times New Roman" w:cs="Times New Roman"/>
                <w:spacing w:val="-10"/>
                <w:kern w:val="0"/>
                <w:szCs w:val="21"/>
              </w:rPr>
              <w:t>1.72</w:t>
            </w:r>
          </w:p>
        </w:tc>
        <w:tc>
          <w:tcPr>
            <w:tcW w:w="1188" w:type="dxa"/>
            <w:shd w:val="clear" w:color="auto" w:fill="FFF2CD" w:themeFill="accent4" w:themeFillTint="32"/>
            <w:vAlign w:val="center"/>
          </w:tcPr>
          <w:p w:rsidR="00055162" w:rsidRDefault="00845D96">
            <w:pPr>
              <w:widowControl/>
              <w:spacing w:line="360" w:lineRule="exact"/>
              <w:jc w:val="center"/>
              <w:rPr>
                <w:rFonts w:ascii="Times New Roman" w:eastAsia="仿宋" w:hAnsi="Times New Roman" w:cs="Times New Roman"/>
                <w:spacing w:val="-10"/>
                <w:kern w:val="0"/>
                <w:szCs w:val="21"/>
              </w:rPr>
            </w:pPr>
            <w:r>
              <w:rPr>
                <w:rFonts w:ascii="Times New Roman" w:eastAsia="仿宋" w:hAnsi="Times New Roman" w:cs="Times New Roman"/>
                <w:spacing w:val="-10"/>
                <w:kern w:val="0"/>
                <w:szCs w:val="21"/>
              </w:rPr>
              <w:t>〔</w:t>
            </w:r>
            <w:r>
              <w:rPr>
                <w:rFonts w:ascii="Times New Roman" w:eastAsia="仿宋" w:hAnsi="Times New Roman" w:cs="Times New Roman"/>
                <w:spacing w:val="-10"/>
                <w:kern w:val="0"/>
                <w:szCs w:val="21"/>
              </w:rPr>
              <w:t>7</w:t>
            </w:r>
            <w:r>
              <w:rPr>
                <w:rFonts w:ascii="Times New Roman" w:eastAsia="仿宋" w:hAnsi="Times New Roman" w:cs="Times New Roman" w:hint="eastAsia"/>
                <w:spacing w:val="-10"/>
                <w:kern w:val="0"/>
                <w:szCs w:val="21"/>
              </w:rPr>
              <w:t>.5</w:t>
            </w:r>
            <w:r>
              <w:rPr>
                <w:rFonts w:ascii="Times New Roman" w:eastAsia="仿宋" w:hAnsi="Times New Roman" w:cs="Times New Roman"/>
                <w:spacing w:val="-10"/>
                <w:kern w:val="0"/>
                <w:szCs w:val="21"/>
              </w:rPr>
              <w:t>〕</w:t>
            </w:r>
          </w:p>
        </w:tc>
        <w:tc>
          <w:tcPr>
            <w:tcW w:w="1063" w:type="dxa"/>
            <w:shd w:val="clear" w:color="auto" w:fill="FFF2CD" w:themeFill="accent4" w:themeFillTint="32"/>
            <w:vAlign w:val="center"/>
          </w:tcPr>
          <w:p w:rsidR="00055162" w:rsidRDefault="00845D96">
            <w:pPr>
              <w:widowControl/>
              <w:spacing w:line="360" w:lineRule="exact"/>
              <w:jc w:val="center"/>
              <w:rPr>
                <w:rFonts w:ascii="Times New Roman" w:eastAsia="仿宋" w:hAnsi="Times New Roman" w:cs="Times New Roman"/>
                <w:spacing w:val="-10"/>
                <w:kern w:val="0"/>
                <w:szCs w:val="21"/>
              </w:rPr>
            </w:pPr>
            <w:r>
              <w:rPr>
                <w:rFonts w:ascii="Times New Roman" w:eastAsia="仿宋" w:hAnsi="Times New Roman" w:cs="Times New Roman"/>
                <w:spacing w:val="-10"/>
                <w:kern w:val="0"/>
                <w:szCs w:val="21"/>
              </w:rPr>
              <w:t>〔</w:t>
            </w:r>
            <w:r>
              <w:rPr>
                <w:rFonts w:ascii="Times New Roman" w:eastAsia="仿宋" w:hAnsi="Times New Roman" w:cs="Times New Roman"/>
                <w:spacing w:val="-10"/>
                <w:kern w:val="0"/>
                <w:szCs w:val="21"/>
              </w:rPr>
              <w:t>7.86</w:t>
            </w:r>
            <w:r>
              <w:rPr>
                <w:rFonts w:ascii="Times New Roman" w:eastAsia="仿宋" w:hAnsi="Times New Roman" w:cs="Times New Roman"/>
                <w:spacing w:val="-10"/>
                <w:kern w:val="0"/>
                <w:szCs w:val="21"/>
              </w:rPr>
              <w:t>〕</w:t>
            </w:r>
          </w:p>
        </w:tc>
      </w:tr>
      <w:tr w:rsidR="00055162">
        <w:trPr>
          <w:trHeight w:hRule="exact" w:val="340"/>
          <w:jc w:val="center"/>
        </w:trPr>
        <w:tc>
          <w:tcPr>
            <w:tcW w:w="2499" w:type="dxa"/>
            <w:shd w:val="clear" w:color="auto" w:fill="FFF2CD" w:themeFill="accent4" w:themeFillTint="32"/>
            <w:vAlign w:val="center"/>
          </w:tcPr>
          <w:p w:rsidR="00055162" w:rsidRDefault="00845D96">
            <w:pPr>
              <w:spacing w:line="360" w:lineRule="exact"/>
              <w:rPr>
                <w:rFonts w:ascii="Times New Roman" w:eastAsia="仿宋" w:hAnsi="Times New Roman" w:cs="Times New Roman"/>
                <w:spacing w:val="-10"/>
                <w:kern w:val="0"/>
                <w:szCs w:val="21"/>
              </w:rPr>
            </w:pPr>
            <w:r>
              <w:rPr>
                <w:rFonts w:ascii="Times New Roman" w:eastAsia="仿宋" w:hAnsi="Times New Roman" w:cs="Times New Roman"/>
                <w:spacing w:val="-10"/>
                <w:kern w:val="0"/>
                <w:szCs w:val="21"/>
              </w:rPr>
              <w:t>城镇失业人员再就业（万人）</w:t>
            </w:r>
          </w:p>
        </w:tc>
        <w:tc>
          <w:tcPr>
            <w:tcW w:w="824" w:type="dxa"/>
            <w:shd w:val="clear" w:color="auto" w:fill="FFF2CD" w:themeFill="accent4" w:themeFillTint="32"/>
            <w:vAlign w:val="center"/>
          </w:tcPr>
          <w:p w:rsidR="00055162" w:rsidRDefault="00845D96">
            <w:pPr>
              <w:widowControl/>
              <w:spacing w:line="360" w:lineRule="exact"/>
              <w:jc w:val="center"/>
              <w:rPr>
                <w:rFonts w:ascii="Times New Roman" w:eastAsia="仿宋" w:hAnsi="Times New Roman" w:cs="Times New Roman"/>
                <w:spacing w:val="-10"/>
                <w:kern w:val="0"/>
                <w:szCs w:val="21"/>
              </w:rPr>
            </w:pPr>
            <w:r>
              <w:rPr>
                <w:rFonts w:ascii="Times New Roman" w:eastAsia="仿宋" w:hAnsi="Times New Roman" w:cs="Times New Roman"/>
                <w:spacing w:val="-10"/>
                <w:kern w:val="0"/>
                <w:szCs w:val="21"/>
              </w:rPr>
              <w:t>0.35</w:t>
            </w:r>
          </w:p>
        </w:tc>
        <w:tc>
          <w:tcPr>
            <w:tcW w:w="1188" w:type="dxa"/>
            <w:shd w:val="clear" w:color="auto" w:fill="FFF2CD" w:themeFill="accent4" w:themeFillTint="32"/>
            <w:vAlign w:val="center"/>
          </w:tcPr>
          <w:p w:rsidR="00055162" w:rsidRDefault="00845D96">
            <w:pPr>
              <w:widowControl/>
              <w:spacing w:line="360" w:lineRule="exact"/>
              <w:jc w:val="center"/>
              <w:rPr>
                <w:rFonts w:ascii="Times New Roman" w:eastAsia="仿宋" w:hAnsi="Times New Roman" w:cs="Times New Roman"/>
                <w:spacing w:val="-10"/>
                <w:kern w:val="0"/>
                <w:szCs w:val="21"/>
              </w:rPr>
            </w:pPr>
            <w:r>
              <w:rPr>
                <w:rFonts w:ascii="Times New Roman" w:eastAsia="仿宋" w:hAnsi="Times New Roman" w:cs="Times New Roman"/>
                <w:spacing w:val="-10"/>
                <w:kern w:val="0"/>
                <w:szCs w:val="21"/>
              </w:rPr>
              <w:t>〔</w:t>
            </w:r>
            <w:r>
              <w:rPr>
                <w:rFonts w:ascii="Times New Roman" w:eastAsia="仿宋" w:hAnsi="Times New Roman" w:cs="Times New Roman"/>
                <w:spacing w:val="-10"/>
                <w:kern w:val="0"/>
                <w:szCs w:val="21"/>
              </w:rPr>
              <w:t>1.</w:t>
            </w:r>
            <w:r>
              <w:rPr>
                <w:rFonts w:ascii="Times New Roman" w:eastAsia="仿宋" w:hAnsi="Times New Roman" w:cs="Times New Roman" w:hint="eastAsia"/>
                <w:spacing w:val="-10"/>
                <w:kern w:val="0"/>
                <w:szCs w:val="21"/>
              </w:rPr>
              <w:t>7</w:t>
            </w:r>
            <w:r>
              <w:rPr>
                <w:rFonts w:ascii="Times New Roman" w:eastAsia="仿宋" w:hAnsi="Times New Roman" w:cs="Times New Roman"/>
                <w:spacing w:val="-10"/>
                <w:kern w:val="0"/>
                <w:szCs w:val="21"/>
              </w:rPr>
              <w:t>5</w:t>
            </w:r>
            <w:r>
              <w:rPr>
                <w:rFonts w:ascii="Times New Roman" w:eastAsia="仿宋" w:hAnsi="Times New Roman" w:cs="Times New Roman"/>
                <w:spacing w:val="-10"/>
                <w:kern w:val="0"/>
                <w:szCs w:val="21"/>
              </w:rPr>
              <w:t>〕</w:t>
            </w:r>
          </w:p>
        </w:tc>
        <w:tc>
          <w:tcPr>
            <w:tcW w:w="1063" w:type="dxa"/>
            <w:shd w:val="clear" w:color="auto" w:fill="FFF2CD" w:themeFill="accent4" w:themeFillTint="32"/>
            <w:vAlign w:val="center"/>
          </w:tcPr>
          <w:p w:rsidR="00055162" w:rsidRDefault="00845D96">
            <w:pPr>
              <w:widowControl/>
              <w:spacing w:line="360" w:lineRule="exact"/>
              <w:jc w:val="center"/>
              <w:rPr>
                <w:rFonts w:ascii="Times New Roman" w:eastAsia="仿宋" w:hAnsi="Times New Roman" w:cs="Times New Roman"/>
                <w:spacing w:val="-10"/>
                <w:kern w:val="0"/>
                <w:szCs w:val="21"/>
              </w:rPr>
            </w:pPr>
            <w:r>
              <w:rPr>
                <w:rFonts w:ascii="Times New Roman" w:eastAsia="仿宋" w:hAnsi="Times New Roman" w:cs="Times New Roman"/>
                <w:spacing w:val="-10"/>
                <w:kern w:val="0"/>
                <w:szCs w:val="21"/>
              </w:rPr>
              <w:t>〔</w:t>
            </w:r>
            <w:r>
              <w:rPr>
                <w:rFonts w:ascii="Times New Roman" w:eastAsia="仿宋" w:hAnsi="Times New Roman" w:cs="Times New Roman"/>
                <w:spacing w:val="-10"/>
                <w:kern w:val="0"/>
                <w:szCs w:val="21"/>
              </w:rPr>
              <w:t>2.90</w:t>
            </w:r>
            <w:r>
              <w:rPr>
                <w:rFonts w:ascii="Times New Roman" w:eastAsia="仿宋" w:hAnsi="Times New Roman" w:cs="Times New Roman"/>
                <w:spacing w:val="-10"/>
                <w:kern w:val="0"/>
                <w:szCs w:val="21"/>
              </w:rPr>
              <w:t>〕</w:t>
            </w:r>
          </w:p>
        </w:tc>
      </w:tr>
      <w:tr w:rsidR="00055162">
        <w:trPr>
          <w:trHeight w:hRule="exact" w:val="340"/>
          <w:jc w:val="center"/>
        </w:trPr>
        <w:tc>
          <w:tcPr>
            <w:tcW w:w="2499" w:type="dxa"/>
            <w:shd w:val="clear" w:color="auto" w:fill="FFF2CD" w:themeFill="accent4" w:themeFillTint="32"/>
            <w:vAlign w:val="center"/>
          </w:tcPr>
          <w:p w:rsidR="00055162" w:rsidRDefault="00845D96">
            <w:pPr>
              <w:spacing w:line="360" w:lineRule="exact"/>
              <w:rPr>
                <w:rFonts w:ascii="Times New Roman" w:eastAsia="仿宋" w:hAnsi="Times New Roman" w:cs="Times New Roman"/>
                <w:spacing w:val="-10"/>
                <w:kern w:val="0"/>
                <w:szCs w:val="21"/>
              </w:rPr>
            </w:pPr>
            <w:r>
              <w:rPr>
                <w:rFonts w:ascii="Times New Roman" w:eastAsia="仿宋" w:hAnsi="Times New Roman" w:cs="Times New Roman"/>
                <w:spacing w:val="-10"/>
                <w:kern w:val="0"/>
                <w:szCs w:val="21"/>
              </w:rPr>
              <w:t>就业困难人员就业（万人）</w:t>
            </w:r>
          </w:p>
        </w:tc>
        <w:tc>
          <w:tcPr>
            <w:tcW w:w="824" w:type="dxa"/>
            <w:shd w:val="clear" w:color="auto" w:fill="FFF2CD" w:themeFill="accent4" w:themeFillTint="32"/>
            <w:vAlign w:val="center"/>
          </w:tcPr>
          <w:p w:rsidR="00055162" w:rsidRDefault="00845D96">
            <w:pPr>
              <w:widowControl/>
              <w:spacing w:line="360" w:lineRule="exact"/>
              <w:jc w:val="center"/>
              <w:rPr>
                <w:rFonts w:ascii="Times New Roman" w:eastAsia="仿宋" w:hAnsi="Times New Roman" w:cs="Times New Roman"/>
                <w:spacing w:val="-10"/>
                <w:kern w:val="0"/>
                <w:szCs w:val="21"/>
              </w:rPr>
            </w:pPr>
            <w:r>
              <w:rPr>
                <w:rFonts w:ascii="Times New Roman" w:eastAsia="仿宋" w:hAnsi="Times New Roman" w:cs="Times New Roman"/>
                <w:spacing w:val="-10"/>
                <w:kern w:val="0"/>
                <w:szCs w:val="21"/>
              </w:rPr>
              <w:t>0.45</w:t>
            </w:r>
          </w:p>
        </w:tc>
        <w:tc>
          <w:tcPr>
            <w:tcW w:w="1188" w:type="dxa"/>
            <w:shd w:val="clear" w:color="auto" w:fill="FFF2CD" w:themeFill="accent4" w:themeFillTint="32"/>
            <w:vAlign w:val="center"/>
          </w:tcPr>
          <w:p w:rsidR="00055162" w:rsidRDefault="00845D96">
            <w:pPr>
              <w:widowControl/>
              <w:spacing w:line="360" w:lineRule="exact"/>
              <w:jc w:val="center"/>
              <w:rPr>
                <w:rFonts w:ascii="Times New Roman" w:eastAsia="仿宋" w:hAnsi="Times New Roman" w:cs="Times New Roman"/>
                <w:spacing w:val="-10"/>
                <w:kern w:val="0"/>
                <w:szCs w:val="21"/>
              </w:rPr>
            </w:pPr>
            <w:r>
              <w:rPr>
                <w:rFonts w:ascii="Times New Roman" w:eastAsia="仿宋" w:hAnsi="Times New Roman" w:cs="Times New Roman"/>
                <w:spacing w:val="-10"/>
                <w:kern w:val="0"/>
                <w:szCs w:val="21"/>
              </w:rPr>
              <w:t>〔</w:t>
            </w:r>
            <w:r>
              <w:rPr>
                <w:rFonts w:ascii="Times New Roman" w:eastAsia="仿宋" w:hAnsi="Times New Roman" w:cs="Times New Roman"/>
                <w:spacing w:val="-10"/>
                <w:kern w:val="0"/>
                <w:szCs w:val="21"/>
              </w:rPr>
              <w:t>2.0</w:t>
            </w:r>
            <w:r>
              <w:rPr>
                <w:rFonts w:ascii="Times New Roman" w:eastAsia="仿宋" w:hAnsi="Times New Roman" w:cs="Times New Roman"/>
                <w:spacing w:val="-10"/>
                <w:kern w:val="0"/>
                <w:szCs w:val="21"/>
              </w:rPr>
              <w:t>〕</w:t>
            </w:r>
          </w:p>
        </w:tc>
        <w:tc>
          <w:tcPr>
            <w:tcW w:w="1063" w:type="dxa"/>
            <w:shd w:val="clear" w:color="auto" w:fill="FFF2CD" w:themeFill="accent4" w:themeFillTint="32"/>
            <w:vAlign w:val="center"/>
          </w:tcPr>
          <w:p w:rsidR="00055162" w:rsidRDefault="00845D96">
            <w:pPr>
              <w:widowControl/>
              <w:spacing w:line="360" w:lineRule="exact"/>
              <w:jc w:val="center"/>
              <w:rPr>
                <w:rFonts w:ascii="Times New Roman" w:eastAsia="仿宋" w:hAnsi="Times New Roman" w:cs="Times New Roman"/>
                <w:spacing w:val="-10"/>
                <w:kern w:val="0"/>
                <w:szCs w:val="21"/>
              </w:rPr>
            </w:pPr>
            <w:r>
              <w:rPr>
                <w:rFonts w:ascii="Times New Roman" w:eastAsia="仿宋" w:hAnsi="Times New Roman" w:cs="Times New Roman"/>
                <w:spacing w:val="-10"/>
                <w:kern w:val="0"/>
                <w:szCs w:val="21"/>
              </w:rPr>
              <w:t>〔</w:t>
            </w:r>
            <w:r>
              <w:rPr>
                <w:rFonts w:ascii="Times New Roman" w:eastAsia="仿宋" w:hAnsi="Times New Roman" w:cs="Times New Roman"/>
                <w:spacing w:val="-10"/>
                <w:kern w:val="0"/>
                <w:szCs w:val="21"/>
              </w:rPr>
              <w:t>2.03</w:t>
            </w:r>
            <w:r>
              <w:rPr>
                <w:rFonts w:ascii="Times New Roman" w:eastAsia="仿宋" w:hAnsi="Times New Roman" w:cs="Times New Roman"/>
                <w:spacing w:val="-10"/>
                <w:kern w:val="0"/>
                <w:szCs w:val="21"/>
              </w:rPr>
              <w:t>〕</w:t>
            </w:r>
          </w:p>
        </w:tc>
      </w:tr>
      <w:tr w:rsidR="00055162">
        <w:trPr>
          <w:trHeight w:hRule="exact" w:val="340"/>
          <w:jc w:val="center"/>
        </w:trPr>
        <w:tc>
          <w:tcPr>
            <w:tcW w:w="2499" w:type="dxa"/>
            <w:shd w:val="clear" w:color="auto" w:fill="FFF2CD" w:themeFill="accent4" w:themeFillTint="32"/>
            <w:vAlign w:val="center"/>
          </w:tcPr>
          <w:p w:rsidR="00055162" w:rsidRDefault="00845D96">
            <w:pPr>
              <w:spacing w:line="360" w:lineRule="exact"/>
              <w:rPr>
                <w:rFonts w:ascii="Times New Roman" w:eastAsia="仿宋" w:hAnsi="Times New Roman" w:cs="Times New Roman"/>
                <w:spacing w:val="-10"/>
                <w:kern w:val="0"/>
                <w:szCs w:val="21"/>
                <w:u w:val="single"/>
              </w:rPr>
            </w:pPr>
            <w:r>
              <w:rPr>
                <w:rFonts w:ascii="Times New Roman" w:eastAsia="仿宋" w:hAnsi="Times New Roman" w:cs="Times New Roman"/>
                <w:spacing w:val="-10"/>
                <w:kern w:val="0"/>
                <w:szCs w:val="21"/>
              </w:rPr>
              <w:t>城镇登记失业率（</w:t>
            </w:r>
            <w:r>
              <w:rPr>
                <w:rFonts w:ascii="Times New Roman" w:eastAsia="仿宋" w:hAnsi="Times New Roman" w:cs="Times New Roman"/>
                <w:spacing w:val="-10"/>
                <w:kern w:val="0"/>
                <w:szCs w:val="21"/>
              </w:rPr>
              <w:t>%</w:t>
            </w:r>
            <w:r>
              <w:rPr>
                <w:rFonts w:ascii="Times New Roman" w:eastAsia="仿宋" w:hAnsi="Times New Roman" w:cs="Times New Roman"/>
                <w:spacing w:val="-10"/>
                <w:kern w:val="0"/>
                <w:szCs w:val="21"/>
              </w:rPr>
              <w:t>）</w:t>
            </w:r>
          </w:p>
        </w:tc>
        <w:tc>
          <w:tcPr>
            <w:tcW w:w="824" w:type="dxa"/>
            <w:shd w:val="clear" w:color="auto" w:fill="FFF2CD" w:themeFill="accent4" w:themeFillTint="32"/>
            <w:vAlign w:val="center"/>
          </w:tcPr>
          <w:p w:rsidR="00055162" w:rsidRDefault="00845D96">
            <w:pPr>
              <w:widowControl/>
              <w:spacing w:line="360" w:lineRule="exact"/>
              <w:jc w:val="center"/>
              <w:rPr>
                <w:rFonts w:ascii="Times New Roman" w:eastAsia="仿宋" w:hAnsi="Times New Roman" w:cs="Times New Roman"/>
                <w:spacing w:val="-10"/>
                <w:kern w:val="0"/>
                <w:szCs w:val="21"/>
              </w:rPr>
            </w:pPr>
            <w:r>
              <w:rPr>
                <w:rFonts w:ascii="Times New Roman" w:eastAsia="仿宋" w:hAnsi="Times New Roman" w:cs="Times New Roman"/>
                <w:spacing w:val="-10"/>
                <w:kern w:val="0"/>
                <w:szCs w:val="21"/>
              </w:rPr>
              <w:t>3.2</w:t>
            </w:r>
          </w:p>
        </w:tc>
        <w:tc>
          <w:tcPr>
            <w:tcW w:w="1188" w:type="dxa"/>
            <w:shd w:val="clear" w:color="auto" w:fill="FFF2CD" w:themeFill="accent4" w:themeFillTint="32"/>
            <w:vAlign w:val="center"/>
          </w:tcPr>
          <w:p w:rsidR="00055162" w:rsidRDefault="00845D96">
            <w:pPr>
              <w:widowControl/>
              <w:spacing w:line="360" w:lineRule="exact"/>
              <w:jc w:val="center"/>
              <w:rPr>
                <w:rFonts w:ascii="Times New Roman" w:eastAsia="仿宋" w:hAnsi="Times New Roman" w:cs="Times New Roman"/>
                <w:spacing w:val="-10"/>
                <w:kern w:val="0"/>
                <w:szCs w:val="21"/>
              </w:rPr>
            </w:pPr>
            <w:r>
              <w:rPr>
                <w:rFonts w:ascii="Times New Roman" w:eastAsia="仿宋" w:hAnsi="Times New Roman" w:cs="Times New Roman"/>
                <w:spacing w:val="-10"/>
                <w:kern w:val="0"/>
                <w:szCs w:val="21"/>
              </w:rPr>
              <w:t>3.</w:t>
            </w:r>
            <w:r>
              <w:rPr>
                <w:rFonts w:ascii="Times New Roman" w:eastAsia="仿宋" w:hAnsi="Times New Roman" w:cs="Times New Roman" w:hint="eastAsia"/>
                <w:spacing w:val="-10"/>
                <w:kern w:val="0"/>
                <w:szCs w:val="21"/>
              </w:rPr>
              <w:t>4</w:t>
            </w:r>
            <w:r>
              <w:rPr>
                <w:rFonts w:ascii="Times New Roman" w:eastAsia="仿宋" w:hAnsi="Times New Roman" w:cs="Times New Roman"/>
                <w:spacing w:val="-10"/>
                <w:kern w:val="0"/>
                <w:szCs w:val="21"/>
              </w:rPr>
              <w:t>%</w:t>
            </w:r>
            <w:r>
              <w:rPr>
                <w:rFonts w:ascii="Times New Roman" w:eastAsia="仿宋" w:hAnsi="Times New Roman" w:cs="Times New Roman"/>
                <w:spacing w:val="-10"/>
                <w:kern w:val="0"/>
                <w:szCs w:val="21"/>
              </w:rPr>
              <w:t>以内</w:t>
            </w:r>
          </w:p>
        </w:tc>
        <w:tc>
          <w:tcPr>
            <w:tcW w:w="1063" w:type="dxa"/>
            <w:shd w:val="clear" w:color="auto" w:fill="FFF2CD" w:themeFill="accent4" w:themeFillTint="32"/>
            <w:vAlign w:val="center"/>
          </w:tcPr>
          <w:p w:rsidR="00055162" w:rsidRDefault="00845D96">
            <w:pPr>
              <w:widowControl/>
              <w:spacing w:line="360" w:lineRule="exact"/>
              <w:jc w:val="center"/>
              <w:rPr>
                <w:rFonts w:ascii="Times New Roman" w:eastAsia="仿宋" w:hAnsi="Times New Roman" w:cs="Times New Roman"/>
                <w:spacing w:val="-10"/>
                <w:kern w:val="0"/>
                <w:szCs w:val="21"/>
              </w:rPr>
            </w:pPr>
            <w:r>
              <w:rPr>
                <w:rFonts w:ascii="Times New Roman" w:eastAsia="仿宋" w:hAnsi="Times New Roman" w:cs="Times New Roman"/>
                <w:spacing w:val="-10"/>
                <w:kern w:val="0"/>
                <w:szCs w:val="21"/>
              </w:rPr>
              <w:t>3.26%</w:t>
            </w:r>
          </w:p>
        </w:tc>
      </w:tr>
      <w:tr w:rsidR="00055162">
        <w:trPr>
          <w:trHeight w:hRule="exact" w:val="340"/>
          <w:jc w:val="center"/>
        </w:trPr>
        <w:tc>
          <w:tcPr>
            <w:tcW w:w="2499" w:type="dxa"/>
            <w:shd w:val="clear" w:color="auto" w:fill="FFF2CD" w:themeFill="accent4" w:themeFillTint="32"/>
            <w:vAlign w:val="center"/>
          </w:tcPr>
          <w:p w:rsidR="00055162" w:rsidRDefault="00845D96">
            <w:pPr>
              <w:spacing w:line="360" w:lineRule="exact"/>
              <w:rPr>
                <w:rFonts w:ascii="Times New Roman" w:eastAsia="仿宋" w:hAnsi="Times New Roman" w:cs="Times New Roman"/>
                <w:spacing w:val="-10"/>
                <w:kern w:val="0"/>
                <w:szCs w:val="21"/>
              </w:rPr>
            </w:pPr>
            <w:r>
              <w:rPr>
                <w:rFonts w:ascii="Times New Roman" w:eastAsia="仿宋" w:hAnsi="Times New Roman" w:cs="Times New Roman"/>
                <w:spacing w:val="-10"/>
                <w:kern w:val="0"/>
                <w:szCs w:val="21"/>
              </w:rPr>
              <w:t>高校毕业生就业（万人）</w:t>
            </w:r>
          </w:p>
        </w:tc>
        <w:tc>
          <w:tcPr>
            <w:tcW w:w="824" w:type="dxa"/>
            <w:shd w:val="clear" w:color="auto" w:fill="FFF2CD" w:themeFill="accent4" w:themeFillTint="32"/>
            <w:vAlign w:val="center"/>
          </w:tcPr>
          <w:p w:rsidR="00055162" w:rsidRDefault="00845D96">
            <w:pPr>
              <w:widowControl/>
              <w:spacing w:line="360" w:lineRule="exact"/>
              <w:jc w:val="center"/>
              <w:rPr>
                <w:rFonts w:ascii="Times New Roman" w:eastAsia="仿宋" w:hAnsi="Times New Roman" w:cs="Times New Roman"/>
                <w:spacing w:val="-10"/>
                <w:kern w:val="0"/>
                <w:szCs w:val="21"/>
              </w:rPr>
            </w:pPr>
            <w:r>
              <w:rPr>
                <w:rFonts w:ascii="Times New Roman" w:eastAsia="仿宋" w:hAnsi="Times New Roman" w:cs="Times New Roman" w:hint="eastAsia"/>
                <w:spacing w:val="-10"/>
                <w:kern w:val="0"/>
                <w:szCs w:val="21"/>
              </w:rPr>
              <w:t>0.7</w:t>
            </w:r>
          </w:p>
        </w:tc>
        <w:tc>
          <w:tcPr>
            <w:tcW w:w="1188" w:type="dxa"/>
            <w:shd w:val="clear" w:color="auto" w:fill="FFF2CD" w:themeFill="accent4" w:themeFillTint="32"/>
            <w:vAlign w:val="center"/>
          </w:tcPr>
          <w:p w:rsidR="00055162" w:rsidRDefault="00845D96">
            <w:pPr>
              <w:widowControl/>
              <w:spacing w:line="360" w:lineRule="exact"/>
              <w:jc w:val="center"/>
              <w:rPr>
                <w:rFonts w:ascii="Times New Roman" w:eastAsia="仿宋" w:hAnsi="Times New Roman" w:cs="Times New Roman"/>
                <w:spacing w:val="-10"/>
                <w:kern w:val="0"/>
                <w:szCs w:val="21"/>
              </w:rPr>
            </w:pPr>
            <w:r>
              <w:rPr>
                <w:rFonts w:ascii="Times New Roman" w:eastAsia="仿宋" w:hAnsi="Times New Roman" w:cs="Times New Roman"/>
                <w:spacing w:val="-10"/>
                <w:kern w:val="0"/>
                <w:szCs w:val="21"/>
              </w:rPr>
              <w:t>〔</w:t>
            </w:r>
            <w:r>
              <w:rPr>
                <w:rFonts w:ascii="Times New Roman" w:eastAsia="仿宋" w:hAnsi="Times New Roman" w:cs="Times New Roman"/>
                <w:spacing w:val="-10"/>
                <w:kern w:val="0"/>
                <w:szCs w:val="21"/>
              </w:rPr>
              <w:t>2</w:t>
            </w:r>
            <w:r>
              <w:rPr>
                <w:rFonts w:ascii="Times New Roman" w:eastAsia="仿宋" w:hAnsi="Times New Roman" w:cs="Times New Roman" w:hint="eastAsia"/>
                <w:spacing w:val="-10"/>
                <w:kern w:val="0"/>
                <w:szCs w:val="21"/>
              </w:rPr>
              <w:t>.6</w:t>
            </w:r>
            <w:r>
              <w:rPr>
                <w:rFonts w:ascii="Times New Roman" w:eastAsia="仿宋" w:hAnsi="Times New Roman" w:cs="Times New Roman"/>
                <w:spacing w:val="-10"/>
                <w:kern w:val="0"/>
                <w:szCs w:val="21"/>
              </w:rPr>
              <w:t>〕</w:t>
            </w:r>
          </w:p>
        </w:tc>
        <w:tc>
          <w:tcPr>
            <w:tcW w:w="1063" w:type="dxa"/>
            <w:shd w:val="clear" w:color="auto" w:fill="FFF2CD" w:themeFill="accent4" w:themeFillTint="32"/>
            <w:vAlign w:val="center"/>
          </w:tcPr>
          <w:p w:rsidR="00055162" w:rsidRDefault="00845D96">
            <w:pPr>
              <w:widowControl/>
              <w:spacing w:line="360" w:lineRule="exact"/>
              <w:jc w:val="center"/>
              <w:rPr>
                <w:rFonts w:ascii="Times New Roman" w:eastAsia="仿宋" w:hAnsi="Times New Roman" w:cs="Times New Roman"/>
                <w:spacing w:val="-10"/>
                <w:kern w:val="0"/>
                <w:szCs w:val="21"/>
              </w:rPr>
            </w:pPr>
            <w:r>
              <w:rPr>
                <w:rFonts w:ascii="Times New Roman" w:eastAsia="仿宋" w:hAnsi="Times New Roman" w:cs="Times New Roman"/>
                <w:spacing w:val="-10"/>
                <w:kern w:val="0"/>
                <w:szCs w:val="21"/>
              </w:rPr>
              <w:t>〔</w:t>
            </w:r>
            <w:r>
              <w:rPr>
                <w:rFonts w:ascii="Times New Roman" w:eastAsia="仿宋" w:hAnsi="Times New Roman" w:cs="Times New Roman"/>
                <w:spacing w:val="-10"/>
                <w:kern w:val="0"/>
                <w:szCs w:val="21"/>
              </w:rPr>
              <w:t>2.64</w:t>
            </w:r>
            <w:r>
              <w:rPr>
                <w:rFonts w:ascii="Times New Roman" w:eastAsia="仿宋" w:hAnsi="Times New Roman" w:cs="Times New Roman"/>
                <w:spacing w:val="-10"/>
                <w:kern w:val="0"/>
                <w:szCs w:val="21"/>
              </w:rPr>
              <w:t>〕</w:t>
            </w:r>
          </w:p>
        </w:tc>
      </w:tr>
      <w:tr w:rsidR="00055162">
        <w:trPr>
          <w:trHeight w:hRule="exact" w:val="340"/>
          <w:jc w:val="center"/>
        </w:trPr>
        <w:tc>
          <w:tcPr>
            <w:tcW w:w="2499" w:type="dxa"/>
            <w:shd w:val="clear" w:color="auto" w:fill="FFF2CD" w:themeFill="accent4" w:themeFillTint="32"/>
            <w:vAlign w:val="center"/>
          </w:tcPr>
          <w:p w:rsidR="00055162" w:rsidRDefault="00845D96">
            <w:pPr>
              <w:spacing w:line="360" w:lineRule="exact"/>
              <w:rPr>
                <w:rFonts w:ascii="Times New Roman" w:eastAsia="仿宋" w:hAnsi="Times New Roman" w:cs="Times New Roman"/>
                <w:spacing w:val="-10"/>
                <w:kern w:val="0"/>
                <w:szCs w:val="21"/>
              </w:rPr>
            </w:pPr>
            <w:r>
              <w:rPr>
                <w:rFonts w:ascii="Times New Roman" w:eastAsia="仿宋" w:hAnsi="Times New Roman" w:cs="Times New Roman"/>
                <w:spacing w:val="-10"/>
                <w:kern w:val="0"/>
                <w:szCs w:val="21"/>
              </w:rPr>
              <w:t>农牧民转移就业（</w:t>
            </w:r>
            <w:proofErr w:type="gramStart"/>
            <w:r>
              <w:rPr>
                <w:rFonts w:ascii="Times New Roman" w:eastAsia="仿宋" w:hAnsi="Times New Roman" w:cs="Times New Roman"/>
                <w:spacing w:val="-10"/>
                <w:kern w:val="0"/>
                <w:szCs w:val="21"/>
              </w:rPr>
              <w:t>万人次</w:t>
            </w:r>
            <w:proofErr w:type="gramEnd"/>
            <w:r>
              <w:rPr>
                <w:rFonts w:ascii="Times New Roman" w:eastAsia="仿宋" w:hAnsi="Times New Roman" w:cs="Times New Roman"/>
                <w:spacing w:val="-10"/>
                <w:kern w:val="0"/>
                <w:szCs w:val="21"/>
              </w:rPr>
              <w:t>）</w:t>
            </w:r>
          </w:p>
        </w:tc>
        <w:tc>
          <w:tcPr>
            <w:tcW w:w="824" w:type="dxa"/>
            <w:shd w:val="clear" w:color="auto" w:fill="FFF2CD" w:themeFill="accent4" w:themeFillTint="32"/>
            <w:vAlign w:val="center"/>
          </w:tcPr>
          <w:p w:rsidR="00055162" w:rsidRDefault="00845D96">
            <w:pPr>
              <w:widowControl/>
              <w:spacing w:line="360" w:lineRule="exact"/>
              <w:jc w:val="center"/>
              <w:rPr>
                <w:rFonts w:ascii="Times New Roman" w:eastAsia="仿宋" w:hAnsi="Times New Roman" w:cs="Times New Roman"/>
                <w:spacing w:val="-10"/>
                <w:kern w:val="0"/>
                <w:szCs w:val="21"/>
              </w:rPr>
            </w:pPr>
            <w:r>
              <w:rPr>
                <w:rFonts w:ascii="Times New Roman" w:eastAsia="仿宋" w:hAnsi="Times New Roman" w:cs="Times New Roman"/>
                <w:spacing w:val="-10"/>
                <w:kern w:val="0"/>
                <w:szCs w:val="21"/>
              </w:rPr>
              <w:t>9.8</w:t>
            </w:r>
          </w:p>
        </w:tc>
        <w:tc>
          <w:tcPr>
            <w:tcW w:w="1188" w:type="dxa"/>
            <w:shd w:val="clear" w:color="auto" w:fill="FFF2CD" w:themeFill="accent4" w:themeFillTint="32"/>
            <w:vAlign w:val="center"/>
          </w:tcPr>
          <w:p w:rsidR="00055162" w:rsidRDefault="00845D96">
            <w:pPr>
              <w:widowControl/>
              <w:spacing w:line="360" w:lineRule="exact"/>
              <w:jc w:val="center"/>
              <w:rPr>
                <w:rFonts w:ascii="Times New Roman" w:eastAsia="仿宋" w:hAnsi="Times New Roman" w:cs="Times New Roman"/>
                <w:spacing w:val="-10"/>
                <w:kern w:val="0"/>
                <w:szCs w:val="21"/>
              </w:rPr>
            </w:pPr>
            <w:r>
              <w:rPr>
                <w:rFonts w:ascii="Times New Roman" w:eastAsia="仿宋" w:hAnsi="Times New Roman" w:cs="Times New Roman"/>
                <w:spacing w:val="-10"/>
                <w:kern w:val="0"/>
                <w:szCs w:val="21"/>
              </w:rPr>
              <w:t>〔</w:t>
            </w:r>
            <w:r>
              <w:rPr>
                <w:rFonts w:ascii="Times New Roman" w:eastAsia="仿宋" w:hAnsi="Times New Roman" w:cs="Times New Roman"/>
                <w:spacing w:val="-10"/>
                <w:kern w:val="0"/>
                <w:szCs w:val="21"/>
              </w:rPr>
              <w:t>36</w:t>
            </w:r>
            <w:r>
              <w:rPr>
                <w:rFonts w:ascii="Times New Roman" w:eastAsia="仿宋" w:hAnsi="Times New Roman" w:cs="Times New Roman"/>
                <w:spacing w:val="-10"/>
                <w:kern w:val="0"/>
                <w:szCs w:val="21"/>
              </w:rPr>
              <w:t>〕</w:t>
            </w:r>
          </w:p>
        </w:tc>
        <w:tc>
          <w:tcPr>
            <w:tcW w:w="1063" w:type="dxa"/>
            <w:shd w:val="clear" w:color="auto" w:fill="FFF2CD" w:themeFill="accent4" w:themeFillTint="32"/>
            <w:vAlign w:val="center"/>
          </w:tcPr>
          <w:p w:rsidR="00055162" w:rsidRDefault="00845D96">
            <w:pPr>
              <w:widowControl/>
              <w:spacing w:line="360" w:lineRule="exact"/>
              <w:jc w:val="center"/>
              <w:rPr>
                <w:rFonts w:ascii="Times New Roman" w:eastAsia="仿宋" w:hAnsi="Times New Roman" w:cs="Times New Roman"/>
                <w:spacing w:val="-10"/>
                <w:kern w:val="0"/>
                <w:szCs w:val="21"/>
              </w:rPr>
            </w:pPr>
            <w:r>
              <w:rPr>
                <w:rFonts w:ascii="Times New Roman" w:eastAsia="仿宋" w:hAnsi="Times New Roman" w:cs="Times New Roman"/>
                <w:spacing w:val="-10"/>
                <w:kern w:val="0"/>
                <w:szCs w:val="21"/>
              </w:rPr>
              <w:t>〔</w:t>
            </w:r>
            <w:r>
              <w:rPr>
                <w:rFonts w:ascii="Times New Roman" w:eastAsia="仿宋" w:hAnsi="Times New Roman" w:cs="Times New Roman"/>
                <w:spacing w:val="-10"/>
                <w:kern w:val="0"/>
                <w:szCs w:val="21"/>
              </w:rPr>
              <w:t>38.4</w:t>
            </w:r>
            <w:r>
              <w:rPr>
                <w:rFonts w:ascii="Times New Roman" w:eastAsia="仿宋" w:hAnsi="Times New Roman" w:cs="Times New Roman"/>
                <w:spacing w:val="-10"/>
                <w:kern w:val="0"/>
                <w:szCs w:val="21"/>
              </w:rPr>
              <w:t>〕</w:t>
            </w:r>
          </w:p>
        </w:tc>
      </w:tr>
      <w:tr w:rsidR="00055162">
        <w:trPr>
          <w:trHeight w:hRule="exact" w:val="548"/>
          <w:jc w:val="center"/>
        </w:trPr>
        <w:tc>
          <w:tcPr>
            <w:tcW w:w="2499" w:type="dxa"/>
            <w:shd w:val="clear" w:color="auto" w:fill="FFF2CD" w:themeFill="accent4" w:themeFillTint="32"/>
            <w:vAlign w:val="center"/>
          </w:tcPr>
          <w:p w:rsidR="00055162" w:rsidRDefault="00845D96">
            <w:pPr>
              <w:pStyle w:val="a4"/>
              <w:spacing w:after="0" w:line="240" w:lineRule="exact"/>
              <w:rPr>
                <w:rFonts w:eastAsia="仿宋"/>
                <w:spacing w:val="-16"/>
                <w:kern w:val="0"/>
              </w:rPr>
            </w:pPr>
            <w:r>
              <w:rPr>
                <w:rFonts w:eastAsia="仿宋"/>
                <w:spacing w:val="-16"/>
                <w:kern w:val="0"/>
              </w:rPr>
              <w:t>农牧民转移就业</w:t>
            </w:r>
            <w:r>
              <w:rPr>
                <w:rFonts w:eastAsia="仿宋"/>
                <w:spacing w:val="-16"/>
                <w:kern w:val="0"/>
              </w:rPr>
              <w:t>6</w:t>
            </w:r>
            <w:r>
              <w:rPr>
                <w:rFonts w:eastAsia="仿宋"/>
                <w:spacing w:val="-16"/>
                <w:kern w:val="0"/>
              </w:rPr>
              <w:t>个月以上（</w:t>
            </w:r>
            <w:proofErr w:type="gramStart"/>
            <w:r>
              <w:rPr>
                <w:rFonts w:eastAsia="仿宋"/>
                <w:spacing w:val="-16"/>
                <w:kern w:val="0"/>
              </w:rPr>
              <w:t>万人次</w:t>
            </w:r>
            <w:proofErr w:type="gramEnd"/>
            <w:r>
              <w:rPr>
                <w:rFonts w:eastAsia="仿宋"/>
                <w:spacing w:val="-16"/>
                <w:kern w:val="0"/>
              </w:rPr>
              <w:t>）</w:t>
            </w:r>
          </w:p>
        </w:tc>
        <w:tc>
          <w:tcPr>
            <w:tcW w:w="824" w:type="dxa"/>
            <w:shd w:val="clear" w:color="auto" w:fill="FFF2CD" w:themeFill="accent4" w:themeFillTint="32"/>
            <w:vAlign w:val="center"/>
          </w:tcPr>
          <w:p w:rsidR="00055162" w:rsidRDefault="00845D96">
            <w:pPr>
              <w:widowControl/>
              <w:spacing w:line="360" w:lineRule="exact"/>
              <w:jc w:val="center"/>
              <w:rPr>
                <w:rFonts w:ascii="Times New Roman" w:eastAsia="仿宋" w:hAnsi="Times New Roman" w:cs="Times New Roman"/>
                <w:spacing w:val="-10"/>
                <w:kern w:val="0"/>
                <w:szCs w:val="21"/>
              </w:rPr>
            </w:pPr>
            <w:r>
              <w:rPr>
                <w:rFonts w:ascii="Times New Roman" w:eastAsia="仿宋" w:hAnsi="Times New Roman" w:cs="Times New Roman" w:hint="eastAsia"/>
                <w:spacing w:val="-10"/>
                <w:kern w:val="0"/>
                <w:szCs w:val="21"/>
              </w:rPr>
              <w:t>8.28</w:t>
            </w:r>
          </w:p>
        </w:tc>
        <w:tc>
          <w:tcPr>
            <w:tcW w:w="1188" w:type="dxa"/>
            <w:shd w:val="clear" w:color="auto" w:fill="FFF2CD" w:themeFill="accent4" w:themeFillTint="32"/>
            <w:vAlign w:val="center"/>
          </w:tcPr>
          <w:p w:rsidR="00055162" w:rsidRDefault="00845D96">
            <w:pPr>
              <w:widowControl/>
              <w:spacing w:line="360" w:lineRule="exact"/>
              <w:jc w:val="center"/>
              <w:rPr>
                <w:rFonts w:ascii="Times New Roman" w:eastAsia="仿宋" w:hAnsi="Times New Roman" w:cs="Times New Roman"/>
                <w:spacing w:val="-10"/>
                <w:kern w:val="0"/>
                <w:szCs w:val="21"/>
              </w:rPr>
            </w:pPr>
            <w:r>
              <w:rPr>
                <w:rFonts w:ascii="Times New Roman" w:eastAsia="仿宋" w:hAnsi="Times New Roman" w:cs="Times New Roman"/>
                <w:spacing w:val="-10"/>
                <w:kern w:val="0"/>
                <w:szCs w:val="21"/>
              </w:rPr>
              <w:t>〔</w:t>
            </w:r>
            <w:r>
              <w:rPr>
                <w:rFonts w:ascii="Times New Roman" w:eastAsia="仿宋" w:hAnsi="Times New Roman" w:cs="Times New Roman"/>
                <w:spacing w:val="-10"/>
                <w:kern w:val="0"/>
                <w:szCs w:val="21"/>
              </w:rPr>
              <w:t>29</w:t>
            </w:r>
            <w:r>
              <w:rPr>
                <w:rFonts w:ascii="Times New Roman" w:eastAsia="仿宋" w:hAnsi="Times New Roman" w:cs="Times New Roman"/>
                <w:spacing w:val="-10"/>
                <w:kern w:val="0"/>
                <w:szCs w:val="21"/>
              </w:rPr>
              <w:t>〕</w:t>
            </w:r>
          </w:p>
        </w:tc>
        <w:tc>
          <w:tcPr>
            <w:tcW w:w="1063" w:type="dxa"/>
            <w:shd w:val="clear" w:color="auto" w:fill="FFF2CD" w:themeFill="accent4" w:themeFillTint="32"/>
            <w:vAlign w:val="center"/>
          </w:tcPr>
          <w:p w:rsidR="00055162" w:rsidRDefault="00845D96">
            <w:pPr>
              <w:widowControl/>
              <w:spacing w:line="360" w:lineRule="exact"/>
              <w:jc w:val="center"/>
              <w:rPr>
                <w:rFonts w:ascii="Times New Roman" w:eastAsia="仿宋" w:hAnsi="Times New Roman" w:cs="Times New Roman"/>
                <w:spacing w:val="-10"/>
                <w:kern w:val="0"/>
                <w:szCs w:val="21"/>
              </w:rPr>
            </w:pPr>
            <w:r>
              <w:rPr>
                <w:rFonts w:ascii="Times New Roman" w:eastAsia="仿宋" w:hAnsi="Times New Roman" w:cs="Times New Roman"/>
                <w:spacing w:val="-10"/>
                <w:kern w:val="0"/>
                <w:szCs w:val="21"/>
              </w:rPr>
              <w:t>〔</w:t>
            </w:r>
            <w:r>
              <w:rPr>
                <w:rFonts w:ascii="Times New Roman" w:eastAsia="仿宋" w:hAnsi="Times New Roman" w:cs="Times New Roman"/>
                <w:spacing w:val="-10"/>
                <w:kern w:val="0"/>
                <w:szCs w:val="21"/>
              </w:rPr>
              <w:t>30.06</w:t>
            </w:r>
            <w:r>
              <w:rPr>
                <w:rFonts w:ascii="Times New Roman" w:eastAsia="仿宋" w:hAnsi="Times New Roman" w:cs="Times New Roman"/>
                <w:spacing w:val="-10"/>
                <w:kern w:val="0"/>
                <w:szCs w:val="21"/>
              </w:rPr>
              <w:t>〕</w:t>
            </w:r>
          </w:p>
        </w:tc>
      </w:tr>
      <w:tr w:rsidR="00055162">
        <w:trPr>
          <w:trHeight w:hRule="exact" w:val="340"/>
          <w:jc w:val="center"/>
        </w:trPr>
        <w:tc>
          <w:tcPr>
            <w:tcW w:w="2499" w:type="dxa"/>
            <w:shd w:val="clear" w:color="auto" w:fill="FFF2CD" w:themeFill="accent4" w:themeFillTint="32"/>
            <w:vAlign w:val="center"/>
          </w:tcPr>
          <w:p w:rsidR="00055162" w:rsidRDefault="00845D96">
            <w:pPr>
              <w:pStyle w:val="a4"/>
              <w:spacing w:after="0" w:line="360" w:lineRule="exact"/>
              <w:rPr>
                <w:rFonts w:eastAsia="仿宋"/>
                <w:spacing w:val="-10"/>
                <w:kern w:val="0"/>
              </w:rPr>
            </w:pPr>
            <w:r>
              <w:rPr>
                <w:rFonts w:eastAsia="仿宋"/>
                <w:spacing w:val="-10"/>
                <w:kern w:val="0"/>
              </w:rPr>
              <w:t>专业技术人才总量（万人）</w:t>
            </w:r>
          </w:p>
        </w:tc>
        <w:tc>
          <w:tcPr>
            <w:tcW w:w="824" w:type="dxa"/>
            <w:shd w:val="clear" w:color="auto" w:fill="FFF2CD" w:themeFill="accent4" w:themeFillTint="32"/>
            <w:vAlign w:val="center"/>
          </w:tcPr>
          <w:p w:rsidR="00055162" w:rsidRDefault="00845D96">
            <w:pPr>
              <w:widowControl/>
              <w:spacing w:line="360" w:lineRule="exact"/>
              <w:jc w:val="center"/>
              <w:rPr>
                <w:rFonts w:ascii="Times New Roman" w:eastAsia="仿宋" w:hAnsi="Times New Roman" w:cs="Times New Roman"/>
                <w:spacing w:val="-10"/>
                <w:kern w:val="0"/>
                <w:szCs w:val="21"/>
              </w:rPr>
            </w:pPr>
            <w:r>
              <w:rPr>
                <w:rFonts w:ascii="Times New Roman" w:eastAsia="仿宋" w:hAnsi="Times New Roman" w:cs="Times New Roman" w:hint="eastAsia"/>
                <w:spacing w:val="-10"/>
                <w:kern w:val="0"/>
                <w:szCs w:val="21"/>
              </w:rPr>
              <w:t>2.</w:t>
            </w:r>
            <w:r>
              <w:rPr>
                <w:rFonts w:ascii="Times New Roman" w:eastAsia="仿宋" w:hAnsi="Times New Roman" w:cs="Times New Roman"/>
                <w:spacing w:val="-10"/>
                <w:kern w:val="0"/>
                <w:szCs w:val="21"/>
              </w:rPr>
              <w:t>39</w:t>
            </w:r>
          </w:p>
        </w:tc>
        <w:tc>
          <w:tcPr>
            <w:tcW w:w="1188" w:type="dxa"/>
            <w:shd w:val="clear" w:color="auto" w:fill="FFF2CD" w:themeFill="accent4" w:themeFillTint="32"/>
            <w:vAlign w:val="center"/>
          </w:tcPr>
          <w:p w:rsidR="00055162" w:rsidRDefault="00845D96">
            <w:pPr>
              <w:widowControl/>
              <w:spacing w:line="360" w:lineRule="exact"/>
              <w:jc w:val="center"/>
              <w:rPr>
                <w:rFonts w:ascii="Times New Roman" w:eastAsia="仿宋" w:hAnsi="Times New Roman" w:cs="Times New Roman"/>
                <w:spacing w:val="-10"/>
                <w:kern w:val="0"/>
                <w:szCs w:val="21"/>
              </w:rPr>
            </w:pPr>
            <w:r>
              <w:rPr>
                <w:rFonts w:ascii="Times New Roman" w:eastAsia="仿宋" w:hAnsi="Times New Roman" w:cs="Times New Roman" w:hint="eastAsia"/>
                <w:spacing w:val="-10"/>
                <w:kern w:val="0"/>
                <w:szCs w:val="21"/>
              </w:rPr>
              <w:t>3</w:t>
            </w:r>
          </w:p>
        </w:tc>
        <w:tc>
          <w:tcPr>
            <w:tcW w:w="1063" w:type="dxa"/>
            <w:shd w:val="clear" w:color="auto" w:fill="FFF2CD" w:themeFill="accent4" w:themeFillTint="32"/>
            <w:vAlign w:val="center"/>
          </w:tcPr>
          <w:p w:rsidR="00055162" w:rsidRDefault="00845D96">
            <w:pPr>
              <w:widowControl/>
              <w:spacing w:line="360" w:lineRule="exact"/>
              <w:jc w:val="center"/>
              <w:rPr>
                <w:rFonts w:ascii="Times New Roman" w:eastAsia="仿宋" w:hAnsi="Times New Roman" w:cs="Times New Roman"/>
                <w:spacing w:val="-10"/>
                <w:kern w:val="0"/>
                <w:szCs w:val="21"/>
              </w:rPr>
            </w:pPr>
            <w:r>
              <w:rPr>
                <w:rFonts w:ascii="Times New Roman" w:eastAsia="仿宋" w:hAnsi="Times New Roman" w:cs="Times New Roman" w:hint="eastAsia"/>
                <w:spacing w:val="-10"/>
                <w:kern w:val="0"/>
                <w:szCs w:val="21"/>
              </w:rPr>
              <w:t>3.02</w:t>
            </w:r>
          </w:p>
        </w:tc>
      </w:tr>
      <w:tr w:rsidR="00055162">
        <w:trPr>
          <w:trHeight w:hRule="exact" w:val="340"/>
          <w:jc w:val="center"/>
        </w:trPr>
        <w:tc>
          <w:tcPr>
            <w:tcW w:w="2499" w:type="dxa"/>
            <w:shd w:val="clear" w:color="auto" w:fill="FFF2CD" w:themeFill="accent4" w:themeFillTint="32"/>
            <w:vAlign w:val="center"/>
          </w:tcPr>
          <w:p w:rsidR="00055162" w:rsidRDefault="00845D96">
            <w:pPr>
              <w:pStyle w:val="a4"/>
              <w:spacing w:after="0" w:line="360" w:lineRule="exact"/>
              <w:rPr>
                <w:rFonts w:eastAsia="仿宋"/>
                <w:spacing w:val="-10"/>
                <w:kern w:val="0"/>
              </w:rPr>
            </w:pPr>
            <w:r>
              <w:rPr>
                <w:rFonts w:eastAsia="仿宋"/>
                <w:spacing w:val="-10"/>
                <w:kern w:val="0"/>
              </w:rPr>
              <w:t>高技能人才总量（万人）</w:t>
            </w:r>
          </w:p>
        </w:tc>
        <w:tc>
          <w:tcPr>
            <w:tcW w:w="824" w:type="dxa"/>
            <w:shd w:val="clear" w:color="auto" w:fill="FFF2CD" w:themeFill="accent4" w:themeFillTint="32"/>
            <w:vAlign w:val="center"/>
          </w:tcPr>
          <w:p w:rsidR="00055162" w:rsidRDefault="00845D96">
            <w:pPr>
              <w:widowControl/>
              <w:spacing w:line="360" w:lineRule="exact"/>
              <w:jc w:val="center"/>
              <w:rPr>
                <w:rFonts w:ascii="Times New Roman" w:eastAsia="仿宋" w:hAnsi="Times New Roman" w:cs="Times New Roman"/>
                <w:spacing w:val="-10"/>
                <w:kern w:val="0"/>
                <w:szCs w:val="21"/>
              </w:rPr>
            </w:pPr>
            <w:r>
              <w:rPr>
                <w:rFonts w:ascii="Times New Roman" w:eastAsia="仿宋" w:hAnsi="Times New Roman" w:cs="Times New Roman"/>
                <w:spacing w:val="-10"/>
                <w:kern w:val="0"/>
                <w:szCs w:val="21"/>
              </w:rPr>
              <w:t>1.99</w:t>
            </w:r>
          </w:p>
        </w:tc>
        <w:tc>
          <w:tcPr>
            <w:tcW w:w="1188" w:type="dxa"/>
            <w:shd w:val="clear" w:color="auto" w:fill="FFF2CD" w:themeFill="accent4" w:themeFillTint="32"/>
            <w:vAlign w:val="center"/>
          </w:tcPr>
          <w:p w:rsidR="00055162" w:rsidRDefault="00845D96">
            <w:pPr>
              <w:widowControl/>
              <w:spacing w:line="360" w:lineRule="exact"/>
              <w:jc w:val="center"/>
              <w:rPr>
                <w:rFonts w:ascii="Times New Roman" w:eastAsia="仿宋" w:hAnsi="Times New Roman" w:cs="Times New Roman"/>
                <w:spacing w:val="-10"/>
                <w:kern w:val="0"/>
                <w:szCs w:val="21"/>
              </w:rPr>
            </w:pPr>
            <w:r>
              <w:rPr>
                <w:rFonts w:ascii="Times New Roman" w:eastAsia="仿宋" w:hAnsi="Times New Roman" w:cs="Times New Roman" w:hint="eastAsia"/>
                <w:spacing w:val="-10"/>
                <w:kern w:val="0"/>
                <w:szCs w:val="21"/>
              </w:rPr>
              <w:t>2.6</w:t>
            </w:r>
          </w:p>
        </w:tc>
        <w:tc>
          <w:tcPr>
            <w:tcW w:w="1063" w:type="dxa"/>
            <w:shd w:val="clear" w:color="auto" w:fill="FFF2CD" w:themeFill="accent4" w:themeFillTint="32"/>
            <w:vAlign w:val="center"/>
          </w:tcPr>
          <w:p w:rsidR="00055162" w:rsidRDefault="00845D96">
            <w:pPr>
              <w:widowControl/>
              <w:spacing w:line="360" w:lineRule="exact"/>
              <w:jc w:val="center"/>
              <w:rPr>
                <w:rFonts w:ascii="Times New Roman" w:eastAsia="仿宋" w:hAnsi="Times New Roman" w:cs="Times New Roman"/>
                <w:spacing w:val="-10"/>
                <w:kern w:val="0"/>
                <w:szCs w:val="21"/>
              </w:rPr>
            </w:pPr>
            <w:r>
              <w:rPr>
                <w:rFonts w:ascii="Times New Roman" w:eastAsia="仿宋" w:hAnsi="Times New Roman" w:cs="Times New Roman" w:hint="eastAsia"/>
                <w:spacing w:val="-10"/>
                <w:kern w:val="0"/>
                <w:szCs w:val="21"/>
              </w:rPr>
              <w:t>2.6</w:t>
            </w:r>
          </w:p>
        </w:tc>
      </w:tr>
      <w:tr w:rsidR="00055162">
        <w:trPr>
          <w:trHeight w:hRule="exact" w:val="340"/>
          <w:jc w:val="center"/>
        </w:trPr>
        <w:tc>
          <w:tcPr>
            <w:tcW w:w="2499" w:type="dxa"/>
            <w:shd w:val="clear" w:color="auto" w:fill="FFF2CD" w:themeFill="accent4" w:themeFillTint="32"/>
            <w:vAlign w:val="center"/>
          </w:tcPr>
          <w:p w:rsidR="00055162" w:rsidRDefault="00845D96">
            <w:pPr>
              <w:pStyle w:val="a4"/>
              <w:spacing w:after="0" w:line="360" w:lineRule="exact"/>
              <w:rPr>
                <w:rFonts w:eastAsia="仿宋"/>
                <w:spacing w:val="-10"/>
                <w:kern w:val="0"/>
              </w:rPr>
            </w:pPr>
            <w:r>
              <w:rPr>
                <w:rFonts w:eastAsia="仿宋"/>
                <w:spacing w:val="-10"/>
                <w:kern w:val="0"/>
              </w:rPr>
              <w:t>企业劳动合同签订率（</w:t>
            </w:r>
            <w:r>
              <w:rPr>
                <w:rFonts w:eastAsia="仿宋"/>
                <w:spacing w:val="-10"/>
                <w:kern w:val="0"/>
              </w:rPr>
              <w:t>%</w:t>
            </w:r>
            <w:r>
              <w:rPr>
                <w:rFonts w:eastAsia="仿宋"/>
                <w:spacing w:val="-10"/>
                <w:kern w:val="0"/>
              </w:rPr>
              <w:t>）</w:t>
            </w:r>
          </w:p>
        </w:tc>
        <w:tc>
          <w:tcPr>
            <w:tcW w:w="824" w:type="dxa"/>
            <w:shd w:val="clear" w:color="auto" w:fill="FFF2CD" w:themeFill="accent4" w:themeFillTint="32"/>
            <w:vAlign w:val="center"/>
          </w:tcPr>
          <w:p w:rsidR="00055162" w:rsidRDefault="00845D96">
            <w:pPr>
              <w:widowControl/>
              <w:spacing w:line="360" w:lineRule="exact"/>
              <w:jc w:val="center"/>
              <w:rPr>
                <w:rFonts w:ascii="Times New Roman" w:eastAsia="仿宋" w:hAnsi="Times New Roman" w:cs="Times New Roman"/>
                <w:spacing w:val="-10"/>
                <w:kern w:val="0"/>
                <w:szCs w:val="21"/>
              </w:rPr>
            </w:pPr>
            <w:r>
              <w:rPr>
                <w:rFonts w:ascii="Times New Roman" w:eastAsia="仿宋" w:hAnsi="Times New Roman" w:cs="Times New Roman" w:hint="eastAsia"/>
                <w:spacing w:val="-10"/>
                <w:kern w:val="0"/>
                <w:szCs w:val="21"/>
              </w:rPr>
              <w:t>97</w:t>
            </w:r>
          </w:p>
        </w:tc>
        <w:tc>
          <w:tcPr>
            <w:tcW w:w="1188" w:type="dxa"/>
            <w:shd w:val="clear" w:color="auto" w:fill="FFF2CD" w:themeFill="accent4" w:themeFillTint="32"/>
            <w:vAlign w:val="center"/>
          </w:tcPr>
          <w:p w:rsidR="00055162" w:rsidRDefault="00845D96">
            <w:pPr>
              <w:widowControl/>
              <w:spacing w:line="360" w:lineRule="exact"/>
              <w:jc w:val="center"/>
              <w:rPr>
                <w:rFonts w:ascii="Times New Roman" w:eastAsia="仿宋" w:hAnsi="Times New Roman" w:cs="Times New Roman"/>
                <w:spacing w:val="-10"/>
                <w:kern w:val="0"/>
                <w:szCs w:val="21"/>
              </w:rPr>
            </w:pPr>
            <w:r>
              <w:rPr>
                <w:rFonts w:ascii="Times New Roman" w:eastAsia="仿宋" w:hAnsi="Times New Roman" w:cs="Times New Roman" w:hint="eastAsia"/>
                <w:spacing w:val="-10"/>
                <w:kern w:val="0"/>
                <w:szCs w:val="21"/>
              </w:rPr>
              <w:t>96</w:t>
            </w:r>
          </w:p>
        </w:tc>
        <w:tc>
          <w:tcPr>
            <w:tcW w:w="1063" w:type="dxa"/>
            <w:shd w:val="clear" w:color="auto" w:fill="FFF2CD" w:themeFill="accent4" w:themeFillTint="32"/>
            <w:vAlign w:val="center"/>
          </w:tcPr>
          <w:p w:rsidR="00055162" w:rsidRDefault="00845D96">
            <w:pPr>
              <w:widowControl/>
              <w:spacing w:line="360" w:lineRule="exact"/>
              <w:jc w:val="center"/>
              <w:rPr>
                <w:rFonts w:ascii="Times New Roman" w:eastAsia="仿宋" w:hAnsi="Times New Roman" w:cs="Times New Roman"/>
                <w:spacing w:val="-10"/>
                <w:kern w:val="0"/>
                <w:szCs w:val="21"/>
              </w:rPr>
            </w:pPr>
            <w:r>
              <w:rPr>
                <w:rFonts w:ascii="Times New Roman" w:eastAsia="仿宋" w:hAnsi="Times New Roman" w:cs="Times New Roman" w:hint="eastAsia"/>
                <w:spacing w:val="-10"/>
                <w:kern w:val="0"/>
                <w:szCs w:val="21"/>
              </w:rPr>
              <w:t>98</w:t>
            </w:r>
          </w:p>
        </w:tc>
      </w:tr>
    </w:tbl>
    <w:p w:rsidR="00055162" w:rsidRDefault="00845D96">
      <w:pPr>
        <w:spacing w:line="440" w:lineRule="exact"/>
        <w:ind w:firstLineChars="40" w:firstLine="88"/>
        <w:rPr>
          <w:rFonts w:ascii="Times New Roman" w:eastAsia="楷体" w:hAnsi="Times New Roman" w:cs="Times New Roman"/>
          <w:sz w:val="30"/>
          <w:szCs w:val="30"/>
        </w:rPr>
      </w:pPr>
      <w:r>
        <w:rPr>
          <w:rFonts w:ascii="Times New Roman" w:eastAsia="仿宋" w:hAnsi="Times New Roman" w:cs="Times New Roman" w:hint="eastAsia"/>
          <w:spacing w:val="-10"/>
          <w:kern w:val="0"/>
          <w:sz w:val="24"/>
        </w:rPr>
        <w:t>注：〔〕中的数据为五年累计数</w:t>
      </w:r>
      <w:bookmarkStart w:id="5" w:name="_Toc22545"/>
    </w:p>
    <w:p w:rsidR="00055162" w:rsidRDefault="00845D96">
      <w:pPr>
        <w:spacing w:beforeLines="20" w:before="64" w:afterLines="20" w:after="64"/>
        <w:jc w:val="center"/>
        <w:outlineLvl w:val="1"/>
        <w:rPr>
          <w:rFonts w:ascii="Times New Roman" w:eastAsia="楷体" w:hAnsi="Times New Roman" w:cs="Times New Roman"/>
          <w:sz w:val="30"/>
          <w:szCs w:val="30"/>
        </w:rPr>
      </w:pPr>
      <w:r>
        <w:rPr>
          <w:rFonts w:ascii="Times New Roman" w:eastAsia="楷体" w:hAnsi="Times New Roman" w:cs="Times New Roman"/>
          <w:sz w:val="30"/>
          <w:szCs w:val="30"/>
        </w:rPr>
        <w:t>第二节</w:t>
      </w:r>
      <w:r>
        <w:rPr>
          <w:rFonts w:ascii="Times New Roman" w:eastAsia="楷体" w:hAnsi="Times New Roman" w:cs="Times New Roman"/>
          <w:sz w:val="30"/>
          <w:szCs w:val="30"/>
        </w:rPr>
        <w:t xml:space="preserve">  </w:t>
      </w:r>
      <w:r>
        <w:rPr>
          <w:rFonts w:ascii="Times New Roman" w:eastAsia="楷体" w:hAnsi="Times New Roman" w:cs="Times New Roman" w:hint="eastAsia"/>
          <w:sz w:val="30"/>
          <w:szCs w:val="30"/>
        </w:rPr>
        <w:t>面临形势</w:t>
      </w:r>
      <w:bookmarkEnd w:id="5"/>
    </w:p>
    <w:p w:rsidR="00055162" w:rsidRDefault="00845D96">
      <w:pPr>
        <w:spacing w:line="560" w:lineRule="exact"/>
        <w:ind w:firstLineChars="200" w:firstLine="624"/>
        <w:rPr>
          <w:rFonts w:ascii="Times New Roman" w:eastAsia="黑体" w:hAnsi="Times New Roman" w:cs="Times New Roman"/>
          <w:bCs/>
          <w:sz w:val="32"/>
          <w:szCs w:val="32"/>
        </w:rPr>
      </w:pPr>
      <w:r>
        <w:rPr>
          <w:rFonts w:ascii="方正宋体正文" w:eastAsia="方正宋体正文" w:hAnsi="方正宋体正文" w:cs="方正宋体正文" w:hint="eastAsia"/>
          <w:spacing w:val="6"/>
          <w:kern w:val="30"/>
          <w:sz w:val="30"/>
          <w:szCs w:val="30"/>
        </w:rPr>
        <w:t>国家、自治区和盟委、行署对就业工作的重视力度不断加大，组织领导体系不断健</w:t>
      </w:r>
      <w:r>
        <w:rPr>
          <w:rFonts w:ascii="方正宋体正文" w:eastAsia="方正宋体正文" w:hAnsi="方正宋体正文" w:cs="方正宋体正文" w:hint="eastAsia"/>
          <w:spacing w:val="6"/>
          <w:kern w:val="30"/>
          <w:sz w:val="30"/>
          <w:szCs w:val="30"/>
        </w:rPr>
        <w:lastRenderedPageBreak/>
        <w:t>全，就业创业政策体系日益完善。“十四五”时期，我盟促进就业面临的机遇和挑战都有新的变化。进入新发展阶段，我盟仍处于重要战略机遇期，走以生态优先、绿色发展为导向的高质量发展新路子，为就业长期稳定创造了良好条件；新一轮科技革命和产业变革深入发展，新兴就业创业机会日益增多；新型城镇化、乡村振兴孕育巨大发展潜力，新的就业增长点不断涌现。但也要看到，就业结构性矛盾依然比较突出，劳动力技能水平不能适应产业结构调整需求，劳动力市场供需不平衡将长期存在</w:t>
      </w:r>
      <w:r>
        <w:rPr>
          <w:rFonts w:ascii="方正宋体正文" w:eastAsia="方正宋体正文" w:hAnsi="方正宋体正文" w:cs="方正宋体正文" w:hint="eastAsia"/>
          <w:spacing w:val="6"/>
          <w:kern w:val="30"/>
          <w:sz w:val="30"/>
          <w:szCs w:val="30"/>
        </w:rPr>
        <w:t>；社会多元参与的人力资源服务格局尚未形成，基层公共就业服务体系不够完善；新形式、新业态下就业方式更加多元，灵活就业人员、新就业形态人员劳动权益保障亟待加强。</w:t>
      </w:r>
      <w:bookmarkStart w:id="6" w:name="_Toc11045"/>
    </w:p>
    <w:p w:rsidR="00055162" w:rsidRDefault="00055162">
      <w:pPr>
        <w:spacing w:beforeLines="50" w:before="161" w:afterLines="50" w:after="161"/>
        <w:rPr>
          <w:rFonts w:ascii="Times New Roman" w:eastAsia="黑体" w:hAnsi="Times New Roman" w:cs="Times New Roman"/>
          <w:bCs/>
          <w:sz w:val="30"/>
          <w:szCs w:val="30"/>
        </w:rPr>
        <w:sectPr w:rsidR="00055162">
          <w:footerReference w:type="default" r:id="rId12"/>
          <w:pgSz w:w="7937" w:h="11905"/>
          <w:pgMar w:top="1304" w:right="1077" w:bottom="850" w:left="1083" w:header="0" w:footer="737" w:gutter="0"/>
          <w:pgNumType w:start="1"/>
          <w:cols w:space="0"/>
          <w:docGrid w:type="lines" w:linePitch="323"/>
        </w:sectPr>
      </w:pPr>
    </w:p>
    <w:p w:rsidR="00055162" w:rsidRDefault="00845D96">
      <w:pPr>
        <w:spacing w:beforeLines="50" w:before="161" w:afterLines="50" w:after="161"/>
        <w:jc w:val="center"/>
        <w:outlineLvl w:val="0"/>
        <w:rPr>
          <w:rFonts w:ascii="Times New Roman" w:eastAsia="黑体" w:hAnsi="Times New Roman" w:cs="Times New Roman"/>
          <w:bCs/>
          <w:sz w:val="30"/>
          <w:szCs w:val="30"/>
        </w:rPr>
      </w:pPr>
      <w:r>
        <w:rPr>
          <w:rFonts w:ascii="Times New Roman" w:eastAsia="黑体" w:hAnsi="Times New Roman" w:cs="Times New Roman"/>
          <w:bCs/>
          <w:sz w:val="30"/>
          <w:szCs w:val="30"/>
        </w:rPr>
        <w:lastRenderedPageBreak/>
        <w:t>第二章</w:t>
      </w:r>
      <w:r>
        <w:rPr>
          <w:rFonts w:ascii="Times New Roman" w:eastAsia="黑体" w:hAnsi="Times New Roman" w:cs="Times New Roman"/>
          <w:bCs/>
          <w:sz w:val="30"/>
          <w:szCs w:val="30"/>
        </w:rPr>
        <w:t xml:space="preserve">  </w:t>
      </w:r>
      <w:r>
        <w:rPr>
          <w:rFonts w:ascii="Times New Roman" w:eastAsia="黑体" w:hAnsi="Times New Roman" w:cs="Times New Roman" w:hint="eastAsia"/>
          <w:bCs/>
          <w:sz w:val="30"/>
          <w:szCs w:val="30"/>
        </w:rPr>
        <w:t>总体要求</w:t>
      </w:r>
      <w:bookmarkEnd w:id="6"/>
    </w:p>
    <w:p w:rsidR="00055162" w:rsidRDefault="00845D96">
      <w:pPr>
        <w:spacing w:line="560" w:lineRule="exact"/>
        <w:ind w:firstLineChars="200" w:firstLine="624"/>
        <w:rPr>
          <w:rFonts w:ascii="方正宋体正文" w:eastAsia="方正宋体正文" w:hAnsi="方正宋体正文" w:cs="方正宋体正文"/>
          <w:spacing w:val="6"/>
          <w:kern w:val="30"/>
          <w:sz w:val="30"/>
          <w:szCs w:val="30"/>
        </w:rPr>
      </w:pPr>
      <w:r>
        <w:rPr>
          <w:rFonts w:ascii="方正宋体正文" w:eastAsia="方正宋体正文" w:hAnsi="方正宋体正文" w:cs="方正宋体正文" w:hint="eastAsia"/>
          <w:spacing w:val="6"/>
          <w:kern w:val="30"/>
          <w:sz w:val="30"/>
          <w:szCs w:val="30"/>
        </w:rPr>
        <w:t>“十四五”时期，是我国全面建成小康社会、实现第一个百年奋斗目标之后，乘势而上开启全面建设社会主义现代化国家新征程、向第二个百年奋斗目标进军的第一个五年，也是锡林郭勒走以生态优先、绿色发展为导向的高质量发展新路子的关键时期，千方百计稳定和扩大就业、推动实现更加充分更高质量就业具有十分重要的意义。</w:t>
      </w:r>
    </w:p>
    <w:p w:rsidR="00055162" w:rsidRDefault="00845D96">
      <w:pPr>
        <w:spacing w:beforeLines="50" w:before="161" w:afterLines="40" w:after="129" w:line="500" w:lineRule="exact"/>
        <w:jc w:val="center"/>
        <w:outlineLvl w:val="1"/>
        <w:rPr>
          <w:rFonts w:ascii="Times New Roman" w:eastAsia="楷体" w:hAnsi="Times New Roman" w:cs="Times New Roman"/>
          <w:sz w:val="30"/>
          <w:szCs w:val="30"/>
        </w:rPr>
      </w:pPr>
      <w:bookmarkStart w:id="7" w:name="_Toc12715"/>
      <w:r>
        <w:rPr>
          <w:rFonts w:ascii="Times New Roman" w:eastAsia="楷体" w:hAnsi="Times New Roman" w:cs="Times New Roman"/>
          <w:sz w:val="30"/>
          <w:szCs w:val="30"/>
        </w:rPr>
        <w:t>第一节</w:t>
      </w:r>
      <w:r>
        <w:rPr>
          <w:rFonts w:ascii="Times New Roman" w:eastAsia="楷体" w:hAnsi="Times New Roman" w:cs="Times New Roman"/>
          <w:sz w:val="30"/>
          <w:szCs w:val="30"/>
        </w:rPr>
        <w:t xml:space="preserve">  </w:t>
      </w:r>
      <w:r>
        <w:rPr>
          <w:rFonts w:ascii="Times New Roman" w:eastAsia="楷体" w:hAnsi="Times New Roman" w:cs="Times New Roman"/>
          <w:sz w:val="30"/>
          <w:szCs w:val="30"/>
        </w:rPr>
        <w:t>指导思想</w:t>
      </w:r>
      <w:bookmarkEnd w:id="7"/>
    </w:p>
    <w:p w:rsidR="00055162" w:rsidRDefault="00845D96">
      <w:pPr>
        <w:spacing w:line="560" w:lineRule="exact"/>
        <w:ind w:firstLineChars="200" w:firstLine="624"/>
        <w:rPr>
          <w:rFonts w:ascii="方正宋体正文" w:eastAsia="方正宋体正文" w:hAnsi="方正宋体正文" w:cs="方正宋体正文"/>
          <w:spacing w:val="6"/>
          <w:kern w:val="30"/>
          <w:sz w:val="30"/>
          <w:szCs w:val="30"/>
        </w:rPr>
      </w:pPr>
      <w:r>
        <w:rPr>
          <w:rFonts w:ascii="方正宋体正文" w:eastAsia="方正宋体正文" w:hAnsi="方正宋体正文" w:cs="方正宋体正文" w:hint="eastAsia"/>
          <w:spacing w:val="6"/>
          <w:kern w:val="30"/>
          <w:sz w:val="30"/>
          <w:szCs w:val="30"/>
        </w:rPr>
        <w:t>以习近平新时代中国特色社会主义思想为指导，深入贯彻落实党的十九大和十九届历次全会精神，深入学习贯彻习近平总书记对内蒙古重要讲话重要指示批示精神，全面贯彻落实自治区第十一次党代会精神，统筹推进“五位</w:t>
      </w:r>
      <w:r>
        <w:rPr>
          <w:rFonts w:ascii="方正宋体正文" w:eastAsia="方正宋体正文" w:hAnsi="方正宋体正文" w:cs="方正宋体正文" w:hint="eastAsia"/>
          <w:spacing w:val="6"/>
          <w:kern w:val="30"/>
          <w:sz w:val="30"/>
          <w:szCs w:val="30"/>
        </w:rPr>
        <w:t>一体”总体布局，协调推进“四</w:t>
      </w:r>
      <w:r>
        <w:rPr>
          <w:rFonts w:ascii="方正宋体正文" w:eastAsia="方正宋体正文" w:hAnsi="方正宋体正文" w:cs="方正宋体正文" w:hint="eastAsia"/>
          <w:spacing w:val="6"/>
          <w:kern w:val="30"/>
          <w:sz w:val="30"/>
          <w:szCs w:val="30"/>
        </w:rPr>
        <w:lastRenderedPageBreak/>
        <w:t>个全面”战略布局，坚持稳中求进工作总基调，坚持以人民为中心的发展思想，坚持发展和安全并重，立足新发展阶段，完整准确全面贯彻新发展理念，积极服务和融入新发展格局，自觉服从服务于自治区“两个屏障”“两个基地”“一个桥头堡”战略定位，坚决走好以生态优先、绿色发展为导向的高质量发展新路子，紧紧围绕国家生态文明建设示范盟、服务全区、全国的清洁能源产业示范区、牧区振兴示范区创建，坚持劳动者自主择业、市场调节就业、政府促进就业和鼓励创业的就业方针，以实现更加充分更高质量就业为主要目标，深入实施</w:t>
      </w:r>
      <w:r>
        <w:rPr>
          <w:rFonts w:ascii="方正宋体正文" w:eastAsia="方正宋体正文" w:hAnsi="方正宋体正文" w:cs="方正宋体正文" w:hint="eastAsia"/>
          <w:spacing w:val="6"/>
          <w:kern w:val="30"/>
          <w:sz w:val="30"/>
          <w:szCs w:val="30"/>
        </w:rPr>
        <w:t>就业优先战略，建立健全促进就业机制，完善全方位公共就业服务体系，缓解结构性就业矛盾，有效防范和化解失业风险，确保就业局势总体稳定，为经济社会发展提供有力支撑。</w:t>
      </w:r>
    </w:p>
    <w:p w:rsidR="00055162" w:rsidRDefault="00845D96">
      <w:pPr>
        <w:spacing w:afterLines="10" w:after="32" w:line="500" w:lineRule="exact"/>
        <w:jc w:val="center"/>
        <w:outlineLvl w:val="1"/>
        <w:rPr>
          <w:rFonts w:ascii="Times New Roman" w:eastAsia="楷体" w:hAnsi="Times New Roman" w:cs="Times New Roman"/>
          <w:sz w:val="30"/>
          <w:szCs w:val="30"/>
        </w:rPr>
      </w:pPr>
      <w:bookmarkStart w:id="8" w:name="_Toc20616"/>
      <w:r>
        <w:rPr>
          <w:rFonts w:ascii="Times New Roman" w:eastAsia="楷体" w:hAnsi="Times New Roman" w:cs="Times New Roman"/>
          <w:sz w:val="30"/>
          <w:szCs w:val="30"/>
        </w:rPr>
        <w:lastRenderedPageBreak/>
        <w:t>第二节</w:t>
      </w:r>
      <w:r>
        <w:rPr>
          <w:rFonts w:ascii="Times New Roman" w:eastAsia="楷体" w:hAnsi="Times New Roman" w:cs="Times New Roman"/>
          <w:sz w:val="30"/>
          <w:szCs w:val="30"/>
        </w:rPr>
        <w:t xml:space="preserve">  </w:t>
      </w:r>
      <w:r>
        <w:rPr>
          <w:rFonts w:ascii="Times New Roman" w:eastAsia="楷体" w:hAnsi="Times New Roman" w:cs="Times New Roman"/>
          <w:sz w:val="30"/>
          <w:szCs w:val="30"/>
        </w:rPr>
        <w:t>基本原则</w:t>
      </w:r>
      <w:bookmarkEnd w:id="8"/>
    </w:p>
    <w:p w:rsidR="00055162" w:rsidRDefault="00845D96">
      <w:pPr>
        <w:spacing w:line="560" w:lineRule="exact"/>
        <w:ind w:firstLineChars="200" w:firstLine="556"/>
        <w:rPr>
          <w:rFonts w:ascii="方正宋体正文" w:eastAsia="方正宋体正文" w:hAnsi="方正宋体正文" w:cs="方正宋体正文"/>
          <w:spacing w:val="6"/>
          <w:kern w:val="30"/>
          <w:sz w:val="30"/>
          <w:szCs w:val="30"/>
        </w:rPr>
      </w:pPr>
      <w:bookmarkStart w:id="9" w:name="_Toc8138"/>
      <w:bookmarkStart w:id="10" w:name="_Toc20687"/>
      <w:r>
        <w:rPr>
          <w:rFonts w:ascii="方正宋体正文" w:eastAsia="方正宋体正文" w:hAnsi="方正宋体正文" w:cs="方正宋体正文" w:hint="eastAsia"/>
          <w:spacing w:val="-11"/>
          <w:kern w:val="30"/>
          <w:sz w:val="30"/>
          <w:szCs w:val="30"/>
        </w:rPr>
        <w:t>—</w:t>
      </w:r>
      <w:r>
        <w:rPr>
          <w:rFonts w:ascii="方正宋体正文" w:eastAsia="方正宋体正文" w:hAnsi="方正宋体正文" w:cs="方正宋体正文" w:hint="eastAsia"/>
          <w:spacing w:val="20"/>
          <w:kern w:val="30"/>
          <w:sz w:val="30"/>
          <w:szCs w:val="30"/>
        </w:rPr>
        <w:t>—坚</w:t>
      </w:r>
      <w:r>
        <w:rPr>
          <w:rFonts w:ascii="方正宋体正文" w:eastAsia="方正宋体正文" w:hAnsi="方正宋体正文" w:cs="方正宋体正文" w:hint="eastAsia"/>
          <w:spacing w:val="6"/>
          <w:kern w:val="30"/>
          <w:sz w:val="30"/>
          <w:szCs w:val="30"/>
        </w:rPr>
        <w:t>持党的领导。</w:t>
      </w:r>
      <w:r>
        <w:rPr>
          <w:rFonts w:ascii="方正宋体正文" w:eastAsia="方正宋体正文" w:hAnsi="方正宋体正文" w:cs="方正宋体正文" w:hint="eastAsia"/>
          <w:spacing w:val="6"/>
          <w:kern w:val="30"/>
          <w:sz w:val="30"/>
          <w:szCs w:val="30"/>
        </w:rPr>
        <w:t>以习近平新时代中国特色社会主义思想为指导，认真落实国家、自治区和盟委、行署关于就业工作的决策部署，进一步提升政治判断力、政治领悟力、政治执行力，为实现更加充分更高质量就业提供坚强保证。</w:t>
      </w:r>
    </w:p>
    <w:p w:rsidR="00055162" w:rsidRDefault="00845D96">
      <w:pPr>
        <w:spacing w:line="560" w:lineRule="exact"/>
        <w:ind w:firstLineChars="200" w:firstLine="556"/>
        <w:rPr>
          <w:rFonts w:ascii="方正宋体正文" w:eastAsia="方正宋体正文" w:hAnsi="方正宋体正文" w:cs="方正宋体正文"/>
          <w:spacing w:val="6"/>
          <w:kern w:val="30"/>
          <w:sz w:val="30"/>
          <w:szCs w:val="30"/>
        </w:rPr>
      </w:pPr>
      <w:r>
        <w:rPr>
          <w:rFonts w:ascii="方正宋体正文" w:eastAsia="方正宋体正文" w:hAnsi="方正宋体正文" w:cs="方正宋体正文" w:hint="eastAsia"/>
          <w:spacing w:val="-11"/>
          <w:kern w:val="30"/>
          <w:sz w:val="30"/>
          <w:szCs w:val="30"/>
        </w:rPr>
        <w:t>—</w:t>
      </w:r>
      <w:r>
        <w:rPr>
          <w:rFonts w:ascii="方正宋体正文" w:eastAsia="方正宋体正文" w:hAnsi="方正宋体正文" w:cs="方正宋体正文" w:hint="eastAsia"/>
          <w:spacing w:val="20"/>
          <w:kern w:val="30"/>
          <w:sz w:val="30"/>
          <w:szCs w:val="30"/>
        </w:rPr>
        <w:t>—坚</w:t>
      </w:r>
      <w:r>
        <w:rPr>
          <w:rFonts w:ascii="方正宋体正文" w:eastAsia="方正宋体正文" w:hAnsi="方正宋体正文" w:cs="方正宋体正文" w:hint="eastAsia"/>
          <w:spacing w:val="6"/>
          <w:kern w:val="30"/>
          <w:sz w:val="30"/>
          <w:szCs w:val="30"/>
        </w:rPr>
        <w:t>持人民至上。</w:t>
      </w:r>
      <w:r>
        <w:rPr>
          <w:rFonts w:ascii="方正宋体正文" w:eastAsia="方正宋体正文" w:hAnsi="方正宋体正文" w:cs="方正宋体正文" w:hint="eastAsia"/>
          <w:spacing w:val="6"/>
          <w:kern w:val="30"/>
          <w:sz w:val="30"/>
          <w:szCs w:val="30"/>
        </w:rPr>
        <w:t>自觉</w:t>
      </w:r>
      <w:proofErr w:type="gramStart"/>
      <w:r>
        <w:rPr>
          <w:rFonts w:ascii="方正宋体正文" w:eastAsia="方正宋体正文" w:hAnsi="方正宋体正文" w:cs="方正宋体正文" w:hint="eastAsia"/>
          <w:spacing w:val="6"/>
          <w:kern w:val="30"/>
          <w:sz w:val="30"/>
          <w:szCs w:val="30"/>
        </w:rPr>
        <w:t>践行</w:t>
      </w:r>
      <w:proofErr w:type="gramEnd"/>
      <w:r>
        <w:rPr>
          <w:rFonts w:ascii="方正宋体正文" w:eastAsia="方正宋体正文" w:hAnsi="方正宋体正文" w:cs="方正宋体正文" w:hint="eastAsia"/>
          <w:spacing w:val="6"/>
          <w:kern w:val="30"/>
          <w:sz w:val="30"/>
          <w:szCs w:val="30"/>
        </w:rPr>
        <w:t>以人民为中心的发展思想，始终把人民群众利益放在第一位，紧扣群众最关心最直接最现实的利益问题，强化就业优</w:t>
      </w:r>
      <w:r>
        <w:rPr>
          <w:rFonts w:ascii="方正宋体正文" w:eastAsia="方正宋体正文" w:hAnsi="方正宋体正文" w:cs="方正宋体正文" w:hint="eastAsia"/>
          <w:spacing w:val="6"/>
          <w:kern w:val="30"/>
          <w:sz w:val="30"/>
          <w:szCs w:val="30"/>
        </w:rPr>
        <w:t>先政策，加强公共服务体系基础建设，健全适应新产业、新业态发展的就业创业服务机制，优化服务，促进更高质量就业。</w:t>
      </w:r>
    </w:p>
    <w:p w:rsidR="00055162" w:rsidRDefault="00845D96">
      <w:pPr>
        <w:spacing w:line="560" w:lineRule="exact"/>
        <w:ind w:firstLineChars="200" w:firstLine="556"/>
        <w:rPr>
          <w:rFonts w:ascii="方正宋体正文" w:eastAsia="方正宋体正文" w:hAnsi="方正宋体正文" w:cs="方正宋体正文"/>
          <w:spacing w:val="6"/>
          <w:kern w:val="30"/>
          <w:sz w:val="30"/>
          <w:szCs w:val="30"/>
        </w:rPr>
      </w:pPr>
      <w:r>
        <w:rPr>
          <w:rFonts w:ascii="方正宋体正文" w:eastAsia="方正宋体正文" w:hAnsi="方正宋体正文" w:cs="方正宋体正文" w:hint="eastAsia"/>
          <w:spacing w:val="-11"/>
          <w:kern w:val="30"/>
          <w:sz w:val="30"/>
          <w:szCs w:val="30"/>
        </w:rPr>
        <w:t>—</w:t>
      </w:r>
      <w:r>
        <w:rPr>
          <w:rFonts w:ascii="方正宋体正文" w:eastAsia="方正宋体正文" w:hAnsi="方正宋体正文" w:cs="方正宋体正文" w:hint="eastAsia"/>
          <w:spacing w:val="20"/>
          <w:kern w:val="30"/>
          <w:sz w:val="30"/>
          <w:szCs w:val="30"/>
        </w:rPr>
        <w:t>—坚</w:t>
      </w:r>
      <w:r>
        <w:rPr>
          <w:rFonts w:ascii="方正宋体正文" w:eastAsia="方正宋体正文" w:hAnsi="方正宋体正文" w:cs="方正宋体正文" w:hint="eastAsia"/>
          <w:spacing w:val="6"/>
          <w:kern w:val="30"/>
          <w:sz w:val="30"/>
          <w:szCs w:val="30"/>
        </w:rPr>
        <w:t>持就业优先。</w:t>
      </w:r>
      <w:r>
        <w:rPr>
          <w:rFonts w:ascii="方正宋体正文" w:eastAsia="方正宋体正文" w:hAnsi="方正宋体正文" w:cs="方正宋体正文" w:hint="eastAsia"/>
          <w:spacing w:val="6"/>
          <w:kern w:val="30"/>
          <w:sz w:val="30"/>
          <w:szCs w:val="30"/>
        </w:rPr>
        <w:t>继续把就业摆在经济发展和宏观政策优先位置，作为保障和改善民生的头等大事，把稳定和扩大就业作为</w:t>
      </w:r>
      <w:r>
        <w:rPr>
          <w:rFonts w:ascii="方正宋体正文" w:eastAsia="方正宋体正文" w:hAnsi="方正宋体正文" w:cs="方正宋体正文" w:hint="eastAsia"/>
          <w:spacing w:val="6"/>
          <w:kern w:val="30"/>
          <w:sz w:val="30"/>
          <w:szCs w:val="30"/>
        </w:rPr>
        <w:lastRenderedPageBreak/>
        <w:t>宏观调控的优先目标和经济运行合理区间的下限，增强经济发展对就业的拉动作用，实现就业增长与经济发展良性互动。</w:t>
      </w:r>
    </w:p>
    <w:bookmarkEnd w:id="9"/>
    <w:bookmarkEnd w:id="10"/>
    <w:p w:rsidR="00055162" w:rsidRDefault="00845D96">
      <w:pPr>
        <w:spacing w:line="560" w:lineRule="exact"/>
        <w:ind w:firstLineChars="200" w:firstLine="556"/>
        <w:rPr>
          <w:rFonts w:ascii="方正宋体正文" w:eastAsia="方正宋体正文" w:hAnsi="方正宋体正文" w:cs="方正宋体正文"/>
          <w:spacing w:val="6"/>
          <w:kern w:val="30"/>
          <w:sz w:val="30"/>
          <w:szCs w:val="30"/>
        </w:rPr>
      </w:pPr>
      <w:r>
        <w:rPr>
          <w:rFonts w:ascii="方正宋体正文" w:eastAsia="方正宋体正文" w:hAnsi="方正宋体正文" w:cs="方正宋体正文" w:hint="eastAsia"/>
          <w:spacing w:val="-11"/>
          <w:kern w:val="30"/>
          <w:sz w:val="30"/>
          <w:szCs w:val="30"/>
        </w:rPr>
        <w:t>—</w:t>
      </w:r>
      <w:r>
        <w:rPr>
          <w:rFonts w:ascii="方正宋体正文" w:eastAsia="方正宋体正文" w:hAnsi="方正宋体正文" w:cs="方正宋体正文" w:hint="eastAsia"/>
          <w:spacing w:val="20"/>
          <w:kern w:val="30"/>
          <w:sz w:val="30"/>
          <w:szCs w:val="30"/>
        </w:rPr>
        <w:t>—坚</w:t>
      </w:r>
      <w:r>
        <w:rPr>
          <w:rFonts w:ascii="方正宋体正文" w:eastAsia="方正宋体正文" w:hAnsi="方正宋体正文" w:cs="方正宋体正文" w:hint="eastAsia"/>
          <w:spacing w:val="6"/>
          <w:kern w:val="30"/>
          <w:sz w:val="30"/>
          <w:szCs w:val="30"/>
        </w:rPr>
        <w:t>持扩容提质。</w:t>
      </w:r>
      <w:r>
        <w:rPr>
          <w:rFonts w:ascii="方正宋体正文" w:eastAsia="方正宋体正文" w:hAnsi="方正宋体正文" w:cs="方正宋体正文" w:hint="eastAsia"/>
          <w:spacing w:val="6"/>
          <w:kern w:val="30"/>
          <w:sz w:val="30"/>
          <w:szCs w:val="30"/>
        </w:rPr>
        <w:t>着力培育新的就业增长点，千方百计扩大就业容量，坚持“稳岗、扩岗”并举、“规模、质量”并重，更加注重缓解结构性就业矛盾，推动形成人力资源市场更高水平的供需动态平衡。</w:t>
      </w:r>
    </w:p>
    <w:p w:rsidR="00055162" w:rsidRDefault="00845D96">
      <w:pPr>
        <w:spacing w:line="560" w:lineRule="exact"/>
        <w:ind w:firstLineChars="200" w:firstLine="556"/>
        <w:rPr>
          <w:rFonts w:ascii="方正宋体正文" w:eastAsia="方正宋体正文" w:hAnsi="方正宋体正文" w:cs="方正宋体正文"/>
          <w:spacing w:val="6"/>
          <w:kern w:val="30"/>
          <w:sz w:val="30"/>
          <w:szCs w:val="30"/>
        </w:rPr>
      </w:pPr>
      <w:r>
        <w:rPr>
          <w:rFonts w:ascii="方正宋体正文" w:eastAsia="方正宋体正文" w:hAnsi="方正宋体正文" w:cs="方正宋体正文" w:hint="eastAsia"/>
          <w:spacing w:val="-11"/>
          <w:kern w:val="30"/>
          <w:sz w:val="30"/>
          <w:szCs w:val="30"/>
        </w:rPr>
        <w:t>—</w:t>
      </w:r>
      <w:r>
        <w:rPr>
          <w:rFonts w:ascii="方正宋体正文" w:eastAsia="方正宋体正文" w:hAnsi="方正宋体正文" w:cs="方正宋体正文" w:hint="eastAsia"/>
          <w:spacing w:val="20"/>
          <w:kern w:val="30"/>
          <w:sz w:val="30"/>
          <w:szCs w:val="30"/>
        </w:rPr>
        <w:t>—坚</w:t>
      </w:r>
      <w:r>
        <w:rPr>
          <w:rFonts w:ascii="方正宋体正文" w:eastAsia="方正宋体正文" w:hAnsi="方正宋体正文" w:cs="方正宋体正文" w:hint="eastAsia"/>
          <w:spacing w:val="6"/>
          <w:kern w:val="30"/>
          <w:sz w:val="30"/>
          <w:szCs w:val="30"/>
        </w:rPr>
        <w:t>持统筹兼顾。</w:t>
      </w:r>
      <w:r>
        <w:rPr>
          <w:rFonts w:ascii="方正宋体正文" w:eastAsia="方正宋体正文" w:hAnsi="方正宋体正文" w:cs="方正宋体正文" w:hint="eastAsia"/>
          <w:spacing w:val="6"/>
          <w:kern w:val="30"/>
          <w:sz w:val="30"/>
          <w:szCs w:val="30"/>
        </w:rPr>
        <w:t>充分发挥政府促进就业责任和市场在促进就业中的决定性作用，充分考虑城乡、区域发展差异，统筹兼顾不同群体间的利益关系，促进政策之间的衔接平衡，增强工作的系统性、整体性和协同性。</w:t>
      </w:r>
    </w:p>
    <w:p w:rsidR="00055162" w:rsidRDefault="00845D96">
      <w:pPr>
        <w:spacing w:line="560" w:lineRule="exact"/>
        <w:ind w:firstLineChars="200" w:firstLine="556"/>
        <w:rPr>
          <w:rFonts w:ascii="方正宋体正文" w:eastAsia="方正宋体正文" w:hAnsi="方正宋体正文" w:cs="方正宋体正文"/>
          <w:spacing w:val="6"/>
          <w:kern w:val="30"/>
          <w:sz w:val="30"/>
          <w:szCs w:val="30"/>
        </w:rPr>
      </w:pPr>
      <w:r>
        <w:rPr>
          <w:rFonts w:ascii="方正宋体正文" w:eastAsia="方正宋体正文" w:hAnsi="方正宋体正文" w:cs="方正宋体正文" w:hint="eastAsia"/>
          <w:spacing w:val="-11"/>
          <w:kern w:val="30"/>
          <w:sz w:val="30"/>
          <w:szCs w:val="30"/>
        </w:rPr>
        <w:t>—</w:t>
      </w:r>
      <w:r>
        <w:rPr>
          <w:rFonts w:ascii="方正宋体正文" w:eastAsia="方正宋体正文" w:hAnsi="方正宋体正文" w:cs="方正宋体正文" w:hint="eastAsia"/>
          <w:spacing w:val="20"/>
          <w:kern w:val="30"/>
          <w:sz w:val="30"/>
          <w:szCs w:val="30"/>
        </w:rPr>
        <w:t>—坚</w:t>
      </w:r>
      <w:r>
        <w:rPr>
          <w:rFonts w:ascii="方正宋体正文" w:eastAsia="方正宋体正文" w:hAnsi="方正宋体正文" w:cs="方正宋体正文" w:hint="eastAsia"/>
          <w:spacing w:val="6"/>
          <w:kern w:val="30"/>
          <w:sz w:val="30"/>
          <w:szCs w:val="30"/>
        </w:rPr>
        <w:t>持底线思维。</w:t>
      </w:r>
      <w:r>
        <w:rPr>
          <w:rFonts w:ascii="方正宋体正文" w:eastAsia="方正宋体正文" w:hAnsi="方正宋体正文" w:cs="方正宋体正文" w:hint="eastAsia"/>
          <w:spacing w:val="6"/>
          <w:kern w:val="30"/>
          <w:sz w:val="30"/>
          <w:szCs w:val="30"/>
        </w:rPr>
        <w:t>紧盯就业领域关键环节和突出问题，聚焦重点地区、重点行业和重点群体，制定更加精准有效的政策措施，</w:t>
      </w:r>
      <w:r>
        <w:rPr>
          <w:rFonts w:ascii="方正宋体正文" w:eastAsia="方正宋体正文" w:hAnsi="方正宋体正文" w:cs="方正宋体正文" w:hint="eastAsia"/>
          <w:spacing w:val="6"/>
          <w:kern w:val="30"/>
          <w:sz w:val="30"/>
          <w:szCs w:val="30"/>
        </w:rPr>
        <w:lastRenderedPageBreak/>
        <w:t>因地</w:t>
      </w:r>
      <w:proofErr w:type="gramStart"/>
      <w:r>
        <w:rPr>
          <w:rFonts w:ascii="方正宋体正文" w:eastAsia="方正宋体正文" w:hAnsi="方正宋体正文" w:cs="方正宋体正文" w:hint="eastAsia"/>
          <w:spacing w:val="6"/>
          <w:kern w:val="30"/>
          <w:sz w:val="30"/>
          <w:szCs w:val="30"/>
        </w:rPr>
        <w:t>因企因人</w:t>
      </w:r>
      <w:proofErr w:type="gramEnd"/>
      <w:r>
        <w:rPr>
          <w:rFonts w:ascii="方正宋体正文" w:eastAsia="方正宋体正文" w:hAnsi="方正宋体正文" w:cs="方正宋体正文" w:hint="eastAsia"/>
          <w:spacing w:val="6"/>
          <w:kern w:val="30"/>
          <w:sz w:val="30"/>
          <w:szCs w:val="30"/>
        </w:rPr>
        <w:t>加强分类帮扶援助，有效防范规模性失业风险，切实兜牢民生底线。</w:t>
      </w:r>
    </w:p>
    <w:p w:rsidR="00055162" w:rsidRDefault="00845D96">
      <w:pPr>
        <w:spacing w:beforeLines="10" w:before="32" w:afterLines="10" w:after="32" w:line="500" w:lineRule="exact"/>
        <w:jc w:val="center"/>
        <w:outlineLvl w:val="1"/>
        <w:rPr>
          <w:rFonts w:ascii="Times New Roman" w:eastAsia="楷体" w:hAnsi="Times New Roman" w:cs="Times New Roman"/>
          <w:sz w:val="30"/>
          <w:szCs w:val="30"/>
        </w:rPr>
      </w:pPr>
      <w:bookmarkStart w:id="11" w:name="_Toc1941"/>
      <w:r>
        <w:rPr>
          <w:rFonts w:ascii="Times New Roman" w:eastAsia="楷体" w:hAnsi="Times New Roman" w:cs="Times New Roman"/>
          <w:sz w:val="30"/>
          <w:szCs w:val="30"/>
        </w:rPr>
        <w:t>第三节</w:t>
      </w:r>
      <w:r>
        <w:rPr>
          <w:rFonts w:ascii="Times New Roman" w:eastAsia="楷体" w:hAnsi="Times New Roman" w:cs="Times New Roman" w:hint="eastAsia"/>
          <w:sz w:val="30"/>
          <w:szCs w:val="30"/>
        </w:rPr>
        <w:t xml:space="preserve"> </w:t>
      </w:r>
      <w:r>
        <w:rPr>
          <w:rFonts w:ascii="Times New Roman" w:eastAsia="楷体" w:hAnsi="Times New Roman" w:cs="Times New Roman"/>
          <w:sz w:val="30"/>
          <w:szCs w:val="30"/>
        </w:rPr>
        <w:t xml:space="preserve"> </w:t>
      </w:r>
      <w:r>
        <w:rPr>
          <w:rFonts w:ascii="Times New Roman" w:eastAsia="楷体" w:hAnsi="Times New Roman" w:cs="Times New Roman" w:hint="eastAsia"/>
          <w:sz w:val="30"/>
          <w:szCs w:val="30"/>
        </w:rPr>
        <w:t>主要</w:t>
      </w:r>
      <w:r>
        <w:rPr>
          <w:rFonts w:ascii="Times New Roman" w:eastAsia="楷体" w:hAnsi="Times New Roman" w:cs="Times New Roman"/>
          <w:sz w:val="30"/>
          <w:szCs w:val="30"/>
        </w:rPr>
        <w:t>目标</w:t>
      </w:r>
      <w:bookmarkEnd w:id="11"/>
    </w:p>
    <w:p w:rsidR="00055162" w:rsidRDefault="00845D96">
      <w:pPr>
        <w:pStyle w:val="a4"/>
        <w:spacing w:after="0" w:line="560" w:lineRule="exact"/>
        <w:ind w:firstLineChars="200" w:firstLine="624"/>
        <w:rPr>
          <w:rFonts w:ascii="方正宋体正文" w:eastAsia="方正宋体正文" w:hAnsi="方正宋体正文" w:cs="方正宋体正文"/>
          <w:spacing w:val="6"/>
          <w:kern w:val="30"/>
          <w:sz w:val="30"/>
          <w:szCs w:val="30"/>
        </w:rPr>
      </w:pPr>
      <w:r>
        <w:rPr>
          <w:rFonts w:ascii="方正宋体正文" w:eastAsia="方正宋体正文" w:hAnsi="方正宋体正文" w:cs="方正宋体正文" w:hint="eastAsia"/>
          <w:spacing w:val="6"/>
          <w:kern w:val="30"/>
          <w:sz w:val="30"/>
          <w:szCs w:val="30"/>
        </w:rPr>
        <w:t>到</w:t>
      </w:r>
      <w:r>
        <w:rPr>
          <w:rFonts w:ascii="方正宋体正文" w:eastAsia="方正宋体正文" w:hAnsi="方正宋体正文" w:cs="方正宋体正文" w:hint="eastAsia"/>
          <w:spacing w:val="6"/>
          <w:kern w:val="30"/>
          <w:sz w:val="30"/>
          <w:szCs w:val="30"/>
        </w:rPr>
        <w:t>2025</w:t>
      </w:r>
      <w:r>
        <w:rPr>
          <w:rFonts w:ascii="方正宋体正文" w:eastAsia="方正宋体正文" w:hAnsi="方正宋体正文" w:cs="方正宋体正文" w:hint="eastAsia"/>
          <w:spacing w:val="6"/>
          <w:kern w:val="30"/>
          <w:sz w:val="30"/>
          <w:szCs w:val="30"/>
        </w:rPr>
        <w:t>年，要实现以下目标：</w:t>
      </w:r>
    </w:p>
    <w:p w:rsidR="00055162" w:rsidRDefault="00845D96">
      <w:pPr>
        <w:pStyle w:val="a4"/>
        <w:spacing w:after="0" w:line="560" w:lineRule="exact"/>
        <w:ind w:firstLineChars="200" w:firstLine="624"/>
        <w:rPr>
          <w:rFonts w:ascii="方正宋体正文" w:eastAsia="方正宋体正文" w:hAnsi="方正宋体正文" w:cs="方正宋体正文"/>
          <w:spacing w:val="6"/>
          <w:kern w:val="30"/>
          <w:sz w:val="30"/>
          <w:szCs w:val="30"/>
        </w:rPr>
      </w:pPr>
      <w:r>
        <w:rPr>
          <w:rFonts w:ascii="方正宋体正文" w:eastAsia="方正宋体正文" w:hAnsi="方正宋体正文" w:cs="方正宋体正文" w:hint="eastAsia"/>
          <w:spacing w:val="6"/>
          <w:kern w:val="30"/>
          <w:sz w:val="30"/>
          <w:szCs w:val="30"/>
        </w:rPr>
        <w:t>就业形势总体稳定。</w:t>
      </w:r>
      <w:r>
        <w:rPr>
          <w:rFonts w:ascii="方正宋体正文" w:eastAsia="方正宋体正文" w:hAnsi="方正宋体正文" w:cs="方正宋体正文" w:hint="eastAsia"/>
          <w:spacing w:val="6"/>
          <w:kern w:val="30"/>
          <w:sz w:val="30"/>
          <w:szCs w:val="30"/>
        </w:rPr>
        <w:t>城镇新增就业</w:t>
      </w:r>
      <w:r>
        <w:rPr>
          <w:rFonts w:ascii="方正宋体正文" w:eastAsia="方正宋体正文" w:hAnsi="方正宋体正文" w:cs="方正宋体正文" w:hint="eastAsia"/>
          <w:spacing w:val="6"/>
          <w:kern w:val="30"/>
          <w:sz w:val="30"/>
          <w:szCs w:val="30"/>
        </w:rPr>
        <w:t>6</w:t>
      </w:r>
      <w:r>
        <w:rPr>
          <w:rFonts w:ascii="方正宋体正文" w:eastAsia="方正宋体正文" w:hAnsi="方正宋体正文" w:cs="方正宋体正文" w:hint="eastAsia"/>
          <w:spacing w:val="6"/>
          <w:kern w:val="30"/>
          <w:sz w:val="30"/>
          <w:szCs w:val="30"/>
        </w:rPr>
        <w:t>万人以上，城镇调查失业率控制在</w:t>
      </w:r>
      <w:r>
        <w:rPr>
          <w:rFonts w:ascii="方正宋体正文" w:eastAsia="方正宋体正文" w:hAnsi="方正宋体正文" w:cs="方正宋体正文" w:hint="eastAsia"/>
          <w:spacing w:val="6"/>
          <w:kern w:val="30"/>
          <w:sz w:val="30"/>
          <w:szCs w:val="30"/>
        </w:rPr>
        <w:t>6%</w:t>
      </w:r>
      <w:r>
        <w:rPr>
          <w:rFonts w:ascii="方正宋体正文" w:eastAsia="方正宋体正文" w:hAnsi="方正宋体正文" w:cs="方正宋体正文" w:hint="eastAsia"/>
          <w:spacing w:val="6"/>
          <w:kern w:val="30"/>
          <w:sz w:val="30"/>
          <w:szCs w:val="30"/>
        </w:rPr>
        <w:t>左右。统筹城乡就业政策进一步完善，城乡、区域就业机会差距逐步缩小，高校毕业生、农牧民工、退役军人、残疾人、就业困难人员等重点群体就业基本稳定，就业结构持续优化，人力资源市场供求基本平衡。</w:t>
      </w:r>
    </w:p>
    <w:p w:rsidR="00055162" w:rsidRDefault="00845D96">
      <w:pPr>
        <w:pStyle w:val="a4"/>
        <w:spacing w:after="0" w:line="560" w:lineRule="exact"/>
        <w:ind w:firstLineChars="200" w:firstLine="624"/>
        <w:rPr>
          <w:rFonts w:ascii="方正宋体正文" w:eastAsia="方正宋体正文" w:hAnsi="方正宋体正文" w:cs="方正宋体正文"/>
          <w:spacing w:val="6"/>
          <w:kern w:val="30"/>
          <w:sz w:val="30"/>
          <w:szCs w:val="30"/>
        </w:rPr>
      </w:pPr>
      <w:r>
        <w:rPr>
          <w:rFonts w:ascii="方正宋体正文" w:eastAsia="方正宋体正文" w:hAnsi="方正宋体正文" w:cs="方正宋体正文" w:hint="eastAsia"/>
          <w:spacing w:val="6"/>
          <w:kern w:val="30"/>
          <w:sz w:val="30"/>
          <w:szCs w:val="30"/>
        </w:rPr>
        <w:t>就业质量稳步提升。</w:t>
      </w:r>
      <w:r>
        <w:rPr>
          <w:rFonts w:ascii="方正宋体正文" w:eastAsia="方正宋体正文" w:hAnsi="方正宋体正文" w:cs="方正宋体正文" w:hint="eastAsia"/>
          <w:spacing w:val="6"/>
          <w:kern w:val="30"/>
          <w:sz w:val="30"/>
          <w:szCs w:val="30"/>
        </w:rPr>
        <w:t>劳动关系和谐稳定，就业环境明显改善，劳动报酬提高与劳动生产率提高基本同步，公共就业服务体系和社会保障体系更加完善，更多劳动者实现稳定体面就业。</w:t>
      </w:r>
    </w:p>
    <w:p w:rsidR="00055162" w:rsidRDefault="00845D96">
      <w:pPr>
        <w:pStyle w:val="a4"/>
        <w:spacing w:after="0" w:line="540" w:lineRule="exact"/>
        <w:ind w:firstLineChars="200" w:firstLine="624"/>
        <w:rPr>
          <w:rFonts w:ascii="方正宋体正文" w:eastAsia="方正宋体正文" w:hAnsi="方正宋体正文" w:cs="方正宋体正文"/>
          <w:spacing w:val="6"/>
          <w:kern w:val="30"/>
          <w:sz w:val="30"/>
          <w:szCs w:val="30"/>
        </w:rPr>
      </w:pPr>
      <w:r>
        <w:rPr>
          <w:rFonts w:ascii="方正宋体正文" w:eastAsia="方正宋体正文" w:hAnsi="方正宋体正文" w:cs="方正宋体正文" w:hint="eastAsia"/>
          <w:spacing w:val="6"/>
          <w:kern w:val="30"/>
          <w:sz w:val="30"/>
          <w:szCs w:val="30"/>
        </w:rPr>
        <w:t>结构性就业矛盾有效缓解。</w:t>
      </w:r>
      <w:r>
        <w:rPr>
          <w:rFonts w:ascii="方正宋体正文" w:eastAsia="方正宋体正文" w:hAnsi="方正宋体正文" w:cs="方正宋体正文" w:hint="eastAsia"/>
          <w:spacing w:val="6"/>
          <w:kern w:val="30"/>
          <w:sz w:val="30"/>
          <w:szCs w:val="30"/>
        </w:rPr>
        <w:t>劳动者终身</w:t>
      </w:r>
      <w:r>
        <w:rPr>
          <w:rFonts w:ascii="方正宋体正文" w:eastAsia="方正宋体正文" w:hAnsi="方正宋体正文" w:cs="方正宋体正文" w:hint="eastAsia"/>
          <w:spacing w:val="6"/>
          <w:kern w:val="30"/>
          <w:sz w:val="30"/>
          <w:szCs w:val="30"/>
        </w:rPr>
        <w:lastRenderedPageBreak/>
        <w:t>职业技能培训制度和人才评价体系更加健全，人力资源质量明显提升，劳动者技能素质与产</w:t>
      </w:r>
      <w:r>
        <w:rPr>
          <w:rFonts w:ascii="方正宋体正文" w:eastAsia="方正宋体正文" w:hAnsi="方正宋体正文" w:cs="方正宋体正文" w:hint="eastAsia"/>
          <w:spacing w:val="6"/>
          <w:kern w:val="30"/>
          <w:sz w:val="30"/>
          <w:szCs w:val="30"/>
        </w:rPr>
        <w:t>业转型升级和高质量发展需要更加匹配，技能人才队伍不断壮大，全盟高技能人才总量达到</w:t>
      </w:r>
      <w:r>
        <w:rPr>
          <w:rFonts w:ascii="方正宋体正文" w:eastAsia="方正宋体正文" w:hAnsi="方正宋体正文" w:cs="方正宋体正文" w:hint="eastAsia"/>
          <w:spacing w:val="6"/>
          <w:kern w:val="30"/>
          <w:sz w:val="30"/>
          <w:szCs w:val="30"/>
        </w:rPr>
        <w:t xml:space="preserve"> 3</w:t>
      </w:r>
      <w:r>
        <w:rPr>
          <w:rFonts w:ascii="方正宋体正文" w:eastAsia="方正宋体正文" w:hAnsi="方正宋体正文" w:cs="方正宋体正文" w:hint="eastAsia"/>
          <w:spacing w:val="6"/>
          <w:kern w:val="30"/>
          <w:sz w:val="30"/>
          <w:szCs w:val="30"/>
        </w:rPr>
        <w:t>万人。</w:t>
      </w:r>
    </w:p>
    <w:p w:rsidR="00055162" w:rsidRDefault="00845D96">
      <w:pPr>
        <w:pStyle w:val="a4"/>
        <w:spacing w:after="0" w:line="540" w:lineRule="exact"/>
        <w:ind w:firstLineChars="200" w:firstLine="624"/>
        <w:rPr>
          <w:rFonts w:ascii="方正宋体正文" w:eastAsia="方正宋体正文" w:hAnsi="方正宋体正文" w:cs="方正宋体正文"/>
          <w:spacing w:val="6"/>
          <w:kern w:val="30"/>
          <w:sz w:val="30"/>
          <w:szCs w:val="30"/>
        </w:rPr>
      </w:pPr>
      <w:r>
        <w:rPr>
          <w:rFonts w:ascii="方正宋体正文" w:eastAsia="方正宋体正文" w:hAnsi="方正宋体正文" w:cs="方正宋体正文" w:hint="eastAsia"/>
          <w:spacing w:val="6"/>
          <w:kern w:val="30"/>
          <w:sz w:val="30"/>
          <w:szCs w:val="30"/>
        </w:rPr>
        <w:t>创业带动就业效应更加明显。</w:t>
      </w:r>
      <w:r>
        <w:rPr>
          <w:rFonts w:ascii="方正宋体正文" w:eastAsia="方正宋体正文" w:hAnsi="方正宋体正文" w:cs="方正宋体正文" w:hint="eastAsia"/>
          <w:spacing w:val="6"/>
          <w:kern w:val="30"/>
          <w:sz w:val="30"/>
          <w:szCs w:val="30"/>
        </w:rPr>
        <w:t>创业引领作用更加凸显，创业环境更加优化，创业政策和服务体系更加完备，创业机会更多、渠道更广，创业带动就业动能持续释放。</w:t>
      </w:r>
    </w:p>
    <w:p w:rsidR="00055162" w:rsidRDefault="00845D96">
      <w:pPr>
        <w:pStyle w:val="a4"/>
        <w:spacing w:after="0" w:line="540" w:lineRule="exact"/>
        <w:ind w:firstLineChars="200" w:firstLine="624"/>
        <w:rPr>
          <w:rFonts w:ascii="方正宋体正文" w:eastAsia="方正宋体正文" w:hAnsi="方正宋体正文" w:cs="方正宋体正文"/>
          <w:spacing w:val="6"/>
          <w:kern w:val="30"/>
          <w:sz w:val="30"/>
          <w:szCs w:val="30"/>
        </w:rPr>
      </w:pPr>
      <w:r>
        <w:rPr>
          <w:rFonts w:ascii="方正宋体正文" w:eastAsia="方正宋体正文" w:hAnsi="方正宋体正文" w:cs="方正宋体正文" w:hint="eastAsia"/>
          <w:spacing w:val="6"/>
          <w:kern w:val="30"/>
          <w:sz w:val="30"/>
          <w:szCs w:val="30"/>
        </w:rPr>
        <w:t>风险防控能力显著增强。</w:t>
      </w:r>
      <w:r>
        <w:rPr>
          <w:rFonts w:ascii="方正宋体正文" w:eastAsia="方正宋体正文" w:hAnsi="方正宋体正文" w:cs="方正宋体正文" w:hint="eastAsia"/>
          <w:spacing w:val="6"/>
          <w:kern w:val="30"/>
          <w:sz w:val="30"/>
          <w:szCs w:val="30"/>
        </w:rPr>
        <w:t>就业领域风险监测预警和防控应对机制不断健全，失业人员保障范围有效扩大、保障水平逐步提高，就业安全保障更加有力，规模性失业风险得到有效防控。</w:t>
      </w:r>
    </w:p>
    <w:p w:rsidR="00055162" w:rsidRDefault="00055162">
      <w:pPr>
        <w:pStyle w:val="a4"/>
        <w:spacing w:after="0" w:line="540" w:lineRule="exact"/>
        <w:ind w:firstLineChars="200" w:firstLine="624"/>
        <w:rPr>
          <w:rFonts w:ascii="方正宋体正文" w:eastAsia="方正宋体正文" w:hAnsi="方正宋体正文" w:cs="方正宋体正文"/>
          <w:spacing w:val="6"/>
          <w:kern w:val="30"/>
          <w:sz w:val="30"/>
          <w:szCs w:val="30"/>
        </w:rPr>
      </w:pPr>
    </w:p>
    <w:p w:rsidR="00055162" w:rsidRDefault="00055162">
      <w:pPr>
        <w:pStyle w:val="a4"/>
        <w:spacing w:after="0" w:line="540" w:lineRule="exact"/>
        <w:ind w:firstLineChars="200" w:firstLine="624"/>
        <w:rPr>
          <w:rFonts w:ascii="方正宋体正文" w:eastAsia="方正宋体正文" w:hAnsi="方正宋体正文" w:cs="方正宋体正文"/>
          <w:spacing w:val="6"/>
          <w:kern w:val="30"/>
          <w:sz w:val="30"/>
          <w:szCs w:val="30"/>
        </w:rPr>
      </w:pPr>
    </w:p>
    <w:p w:rsidR="00055162" w:rsidRDefault="00055162">
      <w:pPr>
        <w:pStyle w:val="a4"/>
        <w:spacing w:after="0" w:line="540" w:lineRule="exact"/>
        <w:ind w:firstLineChars="200" w:firstLine="624"/>
        <w:rPr>
          <w:rFonts w:ascii="方正宋体正文" w:eastAsia="方正宋体正文" w:hAnsi="方正宋体正文" w:cs="方正宋体正文"/>
          <w:spacing w:val="6"/>
          <w:kern w:val="30"/>
          <w:sz w:val="30"/>
          <w:szCs w:val="30"/>
        </w:rPr>
      </w:pPr>
    </w:p>
    <w:tbl>
      <w:tblPr>
        <w:tblW w:w="5669"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930"/>
        <w:gridCol w:w="813"/>
        <w:gridCol w:w="1076"/>
        <w:gridCol w:w="850"/>
      </w:tblGrid>
      <w:tr w:rsidR="00055162">
        <w:trPr>
          <w:trHeight w:val="533"/>
          <w:jc w:val="center"/>
        </w:trPr>
        <w:tc>
          <w:tcPr>
            <w:tcW w:w="5669" w:type="dxa"/>
            <w:gridSpan w:val="4"/>
            <w:shd w:val="clear" w:color="auto" w:fill="0062A0"/>
            <w:vAlign w:val="center"/>
          </w:tcPr>
          <w:p w:rsidR="00055162" w:rsidRDefault="00845D96">
            <w:pPr>
              <w:jc w:val="center"/>
              <w:rPr>
                <w:rFonts w:ascii="黑体" w:eastAsia="黑体" w:hAnsi="黑体" w:cs="Times New Roman"/>
                <w:b/>
                <w:bCs/>
                <w:spacing w:val="-10"/>
                <w:kern w:val="0"/>
                <w:szCs w:val="21"/>
              </w:rPr>
            </w:pPr>
            <w:bookmarkStart w:id="12" w:name="OLE_LINK4"/>
            <w:bookmarkStart w:id="13" w:name="OLE_LINK3"/>
            <w:r>
              <w:rPr>
                <w:rFonts w:ascii="Times New Roman" w:eastAsia="黑体" w:hAnsi="Times New Roman" w:cs="Times New Roman"/>
                <w:b/>
                <w:bCs/>
                <w:color w:val="FFFFFF" w:themeColor="background1"/>
                <w:kern w:val="0"/>
                <w:sz w:val="24"/>
              </w:rPr>
              <w:lastRenderedPageBreak/>
              <w:t>专栏</w:t>
            </w:r>
            <w:r>
              <w:rPr>
                <w:rFonts w:ascii="Times New Roman" w:eastAsia="黑体" w:hAnsi="Times New Roman" w:cs="Times New Roman"/>
                <w:b/>
                <w:bCs/>
                <w:color w:val="FFFFFF" w:themeColor="background1"/>
                <w:kern w:val="0"/>
                <w:sz w:val="24"/>
              </w:rPr>
              <w:t>2</w:t>
            </w:r>
            <w:r>
              <w:rPr>
                <w:rFonts w:ascii="黑体" w:eastAsia="黑体" w:hAnsi="黑体" w:cs="Times New Roman" w:hint="eastAsia"/>
                <w:b/>
                <w:bCs/>
                <w:color w:val="FFFFFF" w:themeColor="background1"/>
                <w:kern w:val="0"/>
                <w:sz w:val="24"/>
              </w:rPr>
              <w:t xml:space="preserve"> </w:t>
            </w:r>
            <w:r>
              <w:rPr>
                <w:rFonts w:ascii="黑体" w:eastAsia="黑体" w:hAnsi="黑体" w:cs="Times New Roman"/>
                <w:b/>
                <w:bCs/>
                <w:color w:val="FFFFFF" w:themeColor="background1"/>
                <w:kern w:val="0"/>
                <w:sz w:val="24"/>
              </w:rPr>
              <w:t>“</w:t>
            </w:r>
            <w:r>
              <w:rPr>
                <w:rFonts w:ascii="黑体" w:eastAsia="黑体" w:hAnsi="黑体" w:cs="Times New Roman"/>
                <w:b/>
                <w:bCs/>
                <w:color w:val="FFFFFF" w:themeColor="background1"/>
                <w:kern w:val="0"/>
                <w:sz w:val="24"/>
              </w:rPr>
              <w:t>十四五</w:t>
            </w:r>
            <w:r>
              <w:rPr>
                <w:rFonts w:ascii="黑体" w:eastAsia="黑体" w:hAnsi="黑体" w:cs="Times New Roman"/>
                <w:b/>
                <w:bCs/>
                <w:color w:val="FFFFFF" w:themeColor="background1"/>
                <w:kern w:val="0"/>
                <w:sz w:val="24"/>
              </w:rPr>
              <w:t>”</w:t>
            </w:r>
            <w:r>
              <w:rPr>
                <w:rFonts w:ascii="黑体" w:eastAsia="黑体" w:hAnsi="黑体" w:cs="Times New Roman"/>
                <w:b/>
                <w:bCs/>
                <w:color w:val="FFFFFF" w:themeColor="background1"/>
                <w:kern w:val="0"/>
                <w:sz w:val="24"/>
              </w:rPr>
              <w:t>时期就业主要发展指标</w:t>
            </w:r>
          </w:p>
        </w:tc>
      </w:tr>
      <w:tr w:rsidR="00055162">
        <w:trPr>
          <w:trHeight w:val="352"/>
          <w:jc w:val="center"/>
        </w:trPr>
        <w:tc>
          <w:tcPr>
            <w:tcW w:w="2930" w:type="dxa"/>
            <w:shd w:val="clear" w:color="auto" w:fill="DEEBF6" w:themeFill="accent1" w:themeFillTint="32"/>
            <w:vAlign w:val="center"/>
          </w:tcPr>
          <w:p w:rsidR="00055162" w:rsidRDefault="00845D96">
            <w:pPr>
              <w:jc w:val="center"/>
              <w:rPr>
                <w:rFonts w:ascii="Times New Roman" w:eastAsia="仿宋" w:hAnsi="Times New Roman" w:cs="Times New Roman"/>
                <w:spacing w:val="-10"/>
                <w:kern w:val="0"/>
                <w:szCs w:val="21"/>
              </w:rPr>
            </w:pPr>
            <w:r>
              <w:rPr>
                <w:rFonts w:ascii="Times New Roman" w:eastAsia="仿宋" w:hAnsi="Times New Roman" w:cs="Times New Roman"/>
                <w:spacing w:val="-10"/>
                <w:kern w:val="0"/>
                <w:szCs w:val="21"/>
              </w:rPr>
              <w:t>指</w:t>
            </w:r>
            <w:r>
              <w:rPr>
                <w:rFonts w:ascii="Times New Roman" w:eastAsia="仿宋" w:hAnsi="Times New Roman" w:cs="Times New Roman"/>
                <w:spacing w:val="-10"/>
                <w:kern w:val="0"/>
                <w:szCs w:val="21"/>
              </w:rPr>
              <w:t xml:space="preserve">  </w:t>
            </w:r>
            <w:r>
              <w:rPr>
                <w:rFonts w:ascii="Times New Roman" w:eastAsia="仿宋" w:hAnsi="Times New Roman" w:cs="Times New Roman"/>
                <w:spacing w:val="-10"/>
                <w:kern w:val="0"/>
                <w:szCs w:val="21"/>
              </w:rPr>
              <w:t>标</w:t>
            </w:r>
          </w:p>
        </w:tc>
        <w:tc>
          <w:tcPr>
            <w:tcW w:w="813" w:type="dxa"/>
            <w:shd w:val="clear" w:color="auto" w:fill="DEEBF6" w:themeFill="accent1" w:themeFillTint="32"/>
            <w:vAlign w:val="center"/>
          </w:tcPr>
          <w:p w:rsidR="00055162" w:rsidRDefault="00845D96">
            <w:pPr>
              <w:jc w:val="center"/>
              <w:rPr>
                <w:rFonts w:ascii="Times New Roman" w:eastAsia="仿宋" w:hAnsi="Times New Roman" w:cs="Times New Roman"/>
                <w:spacing w:val="-10"/>
                <w:kern w:val="0"/>
                <w:szCs w:val="21"/>
              </w:rPr>
            </w:pPr>
            <w:r>
              <w:rPr>
                <w:rFonts w:ascii="Times New Roman" w:eastAsia="仿宋" w:hAnsi="Times New Roman" w:cs="Times New Roman"/>
                <w:spacing w:val="-10"/>
                <w:kern w:val="0"/>
                <w:szCs w:val="21"/>
              </w:rPr>
              <w:t>2020</w:t>
            </w:r>
            <w:r>
              <w:rPr>
                <w:rFonts w:ascii="Times New Roman" w:eastAsia="仿宋" w:hAnsi="Times New Roman" w:cs="Times New Roman"/>
                <w:spacing w:val="-10"/>
                <w:kern w:val="0"/>
                <w:szCs w:val="21"/>
              </w:rPr>
              <w:t>年</w:t>
            </w:r>
          </w:p>
        </w:tc>
        <w:tc>
          <w:tcPr>
            <w:tcW w:w="1076" w:type="dxa"/>
            <w:shd w:val="clear" w:color="auto" w:fill="DEEBF6" w:themeFill="accent1" w:themeFillTint="32"/>
            <w:vAlign w:val="center"/>
          </w:tcPr>
          <w:p w:rsidR="00055162" w:rsidRDefault="00845D96">
            <w:pPr>
              <w:jc w:val="center"/>
              <w:rPr>
                <w:rFonts w:ascii="Times New Roman" w:eastAsia="仿宋" w:hAnsi="Times New Roman" w:cs="Times New Roman"/>
                <w:spacing w:val="-10"/>
                <w:kern w:val="0"/>
                <w:szCs w:val="21"/>
              </w:rPr>
            </w:pPr>
            <w:r>
              <w:rPr>
                <w:rFonts w:ascii="Times New Roman" w:eastAsia="仿宋" w:hAnsi="Times New Roman" w:cs="Times New Roman"/>
                <w:spacing w:val="-10"/>
                <w:kern w:val="0"/>
                <w:szCs w:val="21"/>
              </w:rPr>
              <w:t>2025</w:t>
            </w:r>
            <w:r>
              <w:rPr>
                <w:rFonts w:ascii="Times New Roman" w:eastAsia="仿宋" w:hAnsi="Times New Roman" w:cs="Times New Roman"/>
                <w:spacing w:val="-10"/>
                <w:kern w:val="0"/>
                <w:szCs w:val="21"/>
              </w:rPr>
              <w:t>年</w:t>
            </w:r>
          </w:p>
        </w:tc>
        <w:tc>
          <w:tcPr>
            <w:tcW w:w="850" w:type="dxa"/>
            <w:shd w:val="clear" w:color="auto" w:fill="DEEBF6" w:themeFill="accent1" w:themeFillTint="32"/>
            <w:vAlign w:val="center"/>
          </w:tcPr>
          <w:p w:rsidR="00055162" w:rsidRDefault="00845D96">
            <w:pPr>
              <w:jc w:val="center"/>
              <w:rPr>
                <w:rFonts w:ascii="Times New Roman" w:eastAsia="仿宋" w:hAnsi="Times New Roman" w:cs="Times New Roman"/>
                <w:spacing w:val="-10"/>
                <w:kern w:val="0"/>
                <w:szCs w:val="21"/>
              </w:rPr>
            </w:pPr>
            <w:r>
              <w:rPr>
                <w:rFonts w:ascii="Times New Roman" w:eastAsia="仿宋" w:hAnsi="Times New Roman" w:cs="Times New Roman"/>
                <w:spacing w:val="-10"/>
                <w:kern w:val="0"/>
                <w:szCs w:val="21"/>
              </w:rPr>
              <w:t>属</w:t>
            </w:r>
            <w:r>
              <w:rPr>
                <w:rFonts w:ascii="Times New Roman" w:eastAsia="仿宋" w:hAnsi="Times New Roman" w:cs="Times New Roman"/>
                <w:spacing w:val="-10"/>
                <w:kern w:val="0"/>
                <w:szCs w:val="21"/>
              </w:rPr>
              <w:t xml:space="preserve"> </w:t>
            </w:r>
            <w:r>
              <w:rPr>
                <w:rFonts w:ascii="Times New Roman" w:eastAsia="仿宋" w:hAnsi="Times New Roman" w:cs="Times New Roman"/>
                <w:spacing w:val="-10"/>
                <w:kern w:val="0"/>
                <w:szCs w:val="21"/>
              </w:rPr>
              <w:t>性</w:t>
            </w:r>
          </w:p>
        </w:tc>
      </w:tr>
      <w:tr w:rsidR="00055162">
        <w:trPr>
          <w:trHeight w:hRule="exact" w:val="397"/>
          <w:jc w:val="center"/>
        </w:trPr>
        <w:tc>
          <w:tcPr>
            <w:tcW w:w="2930" w:type="dxa"/>
            <w:shd w:val="clear" w:color="auto" w:fill="DEEBF6" w:themeFill="accent1" w:themeFillTint="32"/>
            <w:vAlign w:val="center"/>
          </w:tcPr>
          <w:p w:rsidR="00055162" w:rsidRDefault="00845D96">
            <w:pPr>
              <w:rPr>
                <w:rFonts w:ascii="Times New Roman" w:eastAsia="仿宋" w:hAnsi="Times New Roman" w:cs="Times New Roman"/>
                <w:spacing w:val="-10"/>
                <w:kern w:val="0"/>
                <w:szCs w:val="21"/>
              </w:rPr>
            </w:pPr>
            <w:r>
              <w:rPr>
                <w:rFonts w:ascii="Times New Roman" w:eastAsia="仿宋" w:hAnsi="Times New Roman" w:cs="Times New Roman"/>
                <w:spacing w:val="-10"/>
                <w:kern w:val="0"/>
                <w:szCs w:val="21"/>
              </w:rPr>
              <w:t>城镇新增就业人数（万人）</w:t>
            </w:r>
          </w:p>
        </w:tc>
        <w:tc>
          <w:tcPr>
            <w:tcW w:w="813" w:type="dxa"/>
            <w:shd w:val="clear" w:color="auto" w:fill="DEEBF6" w:themeFill="accent1" w:themeFillTint="32"/>
            <w:vAlign w:val="center"/>
          </w:tcPr>
          <w:p w:rsidR="00055162" w:rsidRDefault="00845D96">
            <w:pPr>
              <w:widowControl/>
              <w:spacing w:line="300" w:lineRule="exact"/>
              <w:jc w:val="center"/>
              <w:rPr>
                <w:rFonts w:ascii="Times New Roman" w:eastAsia="仿宋" w:hAnsi="Times New Roman" w:cs="Times New Roman"/>
                <w:spacing w:val="-10"/>
                <w:kern w:val="0"/>
                <w:szCs w:val="21"/>
              </w:rPr>
            </w:pPr>
            <w:r>
              <w:rPr>
                <w:rFonts w:ascii="Times New Roman" w:eastAsia="仿宋" w:hAnsi="Times New Roman" w:cs="Times New Roman"/>
                <w:spacing w:val="-10"/>
                <w:kern w:val="0"/>
                <w:szCs w:val="21"/>
              </w:rPr>
              <w:t>1.48</w:t>
            </w:r>
          </w:p>
        </w:tc>
        <w:tc>
          <w:tcPr>
            <w:tcW w:w="1076" w:type="dxa"/>
            <w:shd w:val="clear" w:color="auto" w:fill="DEEBF6" w:themeFill="accent1" w:themeFillTint="32"/>
            <w:vAlign w:val="center"/>
          </w:tcPr>
          <w:p w:rsidR="00055162" w:rsidRDefault="00845D96">
            <w:pPr>
              <w:widowControl/>
              <w:spacing w:line="300" w:lineRule="exact"/>
              <w:jc w:val="center"/>
              <w:rPr>
                <w:rFonts w:ascii="Times New Roman" w:eastAsia="仿宋" w:hAnsi="Times New Roman" w:cs="Times New Roman"/>
                <w:spacing w:val="-10"/>
                <w:kern w:val="0"/>
                <w:szCs w:val="21"/>
              </w:rPr>
            </w:pPr>
            <w:r>
              <w:rPr>
                <w:rFonts w:ascii="Times New Roman" w:eastAsia="仿宋" w:hAnsi="Times New Roman" w:cs="Times New Roman"/>
                <w:spacing w:val="-10"/>
                <w:kern w:val="0"/>
                <w:szCs w:val="21"/>
              </w:rPr>
              <w:t>〔</w:t>
            </w:r>
            <w:r>
              <w:rPr>
                <w:rFonts w:ascii="Times New Roman" w:eastAsia="仿宋" w:hAnsi="Times New Roman" w:cs="Times New Roman"/>
                <w:spacing w:val="-10"/>
                <w:kern w:val="0"/>
                <w:szCs w:val="21"/>
              </w:rPr>
              <w:t>6</w:t>
            </w:r>
            <w:r>
              <w:rPr>
                <w:rFonts w:ascii="Times New Roman" w:eastAsia="仿宋" w:hAnsi="Times New Roman" w:cs="Times New Roman"/>
                <w:spacing w:val="-10"/>
                <w:kern w:val="0"/>
                <w:szCs w:val="21"/>
              </w:rPr>
              <w:t>〕</w:t>
            </w:r>
          </w:p>
        </w:tc>
        <w:tc>
          <w:tcPr>
            <w:tcW w:w="850" w:type="dxa"/>
            <w:shd w:val="clear" w:color="auto" w:fill="DEEBF6" w:themeFill="accent1" w:themeFillTint="32"/>
            <w:vAlign w:val="center"/>
          </w:tcPr>
          <w:p w:rsidR="00055162" w:rsidRDefault="00845D96">
            <w:pPr>
              <w:jc w:val="center"/>
              <w:rPr>
                <w:rFonts w:ascii="Times New Roman" w:eastAsia="仿宋" w:hAnsi="Times New Roman" w:cs="Times New Roman"/>
                <w:spacing w:val="-10"/>
                <w:kern w:val="0"/>
                <w:szCs w:val="21"/>
              </w:rPr>
            </w:pPr>
            <w:r>
              <w:rPr>
                <w:rFonts w:ascii="Times New Roman" w:eastAsia="仿宋" w:hAnsi="Times New Roman" w:cs="Times New Roman"/>
                <w:spacing w:val="-10"/>
                <w:kern w:val="0"/>
                <w:szCs w:val="21"/>
              </w:rPr>
              <w:t>预期性</w:t>
            </w:r>
          </w:p>
        </w:tc>
      </w:tr>
      <w:tr w:rsidR="00055162">
        <w:trPr>
          <w:trHeight w:hRule="exact" w:val="397"/>
          <w:jc w:val="center"/>
        </w:trPr>
        <w:tc>
          <w:tcPr>
            <w:tcW w:w="2930" w:type="dxa"/>
            <w:shd w:val="clear" w:color="auto" w:fill="DEEBF6" w:themeFill="accent1" w:themeFillTint="32"/>
            <w:vAlign w:val="center"/>
          </w:tcPr>
          <w:p w:rsidR="00055162" w:rsidRDefault="00845D96">
            <w:pPr>
              <w:rPr>
                <w:rFonts w:ascii="Times New Roman" w:eastAsia="仿宋" w:hAnsi="Times New Roman" w:cs="Times New Roman"/>
                <w:spacing w:val="-10"/>
                <w:kern w:val="0"/>
                <w:szCs w:val="21"/>
              </w:rPr>
            </w:pPr>
            <w:r>
              <w:rPr>
                <w:rFonts w:ascii="Times New Roman" w:eastAsia="仿宋" w:hAnsi="Times New Roman" w:cs="Times New Roman"/>
                <w:spacing w:val="-10"/>
                <w:kern w:val="0"/>
                <w:szCs w:val="21"/>
              </w:rPr>
              <w:t>城镇失业人员再就业人数（万人）</w:t>
            </w:r>
          </w:p>
        </w:tc>
        <w:tc>
          <w:tcPr>
            <w:tcW w:w="813" w:type="dxa"/>
            <w:shd w:val="clear" w:color="auto" w:fill="DEEBF6" w:themeFill="accent1" w:themeFillTint="32"/>
            <w:vAlign w:val="center"/>
          </w:tcPr>
          <w:p w:rsidR="00055162" w:rsidRDefault="00845D96">
            <w:pPr>
              <w:widowControl/>
              <w:spacing w:line="300" w:lineRule="exact"/>
              <w:jc w:val="center"/>
              <w:rPr>
                <w:rFonts w:ascii="Times New Roman" w:eastAsia="仿宋" w:hAnsi="Times New Roman" w:cs="Times New Roman"/>
                <w:spacing w:val="-10"/>
                <w:kern w:val="0"/>
                <w:szCs w:val="21"/>
              </w:rPr>
            </w:pPr>
            <w:r>
              <w:rPr>
                <w:rFonts w:ascii="Times New Roman" w:eastAsia="仿宋" w:hAnsi="Times New Roman" w:cs="Times New Roman" w:hint="eastAsia"/>
                <w:spacing w:val="-10"/>
                <w:kern w:val="0"/>
                <w:szCs w:val="21"/>
              </w:rPr>
              <w:t>0.5</w:t>
            </w:r>
            <w:r>
              <w:rPr>
                <w:rFonts w:ascii="Times New Roman" w:eastAsia="仿宋" w:hAnsi="Times New Roman" w:cs="Times New Roman"/>
                <w:spacing w:val="-10"/>
                <w:kern w:val="0"/>
                <w:szCs w:val="21"/>
              </w:rPr>
              <w:t>4</w:t>
            </w:r>
          </w:p>
        </w:tc>
        <w:tc>
          <w:tcPr>
            <w:tcW w:w="1076" w:type="dxa"/>
            <w:shd w:val="clear" w:color="auto" w:fill="DEEBF6" w:themeFill="accent1" w:themeFillTint="32"/>
            <w:vAlign w:val="center"/>
          </w:tcPr>
          <w:p w:rsidR="00055162" w:rsidRDefault="00845D96">
            <w:pPr>
              <w:widowControl/>
              <w:spacing w:line="300" w:lineRule="exact"/>
              <w:jc w:val="center"/>
              <w:rPr>
                <w:rFonts w:ascii="Times New Roman" w:eastAsia="仿宋" w:hAnsi="Times New Roman" w:cs="Times New Roman"/>
                <w:spacing w:val="-10"/>
                <w:kern w:val="0"/>
                <w:szCs w:val="21"/>
              </w:rPr>
            </w:pPr>
            <w:r>
              <w:rPr>
                <w:rFonts w:ascii="Times New Roman" w:eastAsia="仿宋" w:hAnsi="Times New Roman" w:cs="Times New Roman"/>
                <w:spacing w:val="-10"/>
                <w:kern w:val="0"/>
                <w:szCs w:val="21"/>
              </w:rPr>
              <w:t>〔</w:t>
            </w:r>
            <w:r>
              <w:rPr>
                <w:rFonts w:ascii="Times New Roman" w:eastAsia="仿宋" w:hAnsi="Times New Roman" w:cs="Times New Roman"/>
                <w:spacing w:val="-10"/>
                <w:kern w:val="0"/>
                <w:szCs w:val="21"/>
              </w:rPr>
              <w:t>2.0</w:t>
            </w:r>
            <w:r>
              <w:rPr>
                <w:rFonts w:ascii="Times New Roman" w:eastAsia="仿宋" w:hAnsi="Times New Roman" w:cs="Times New Roman"/>
                <w:spacing w:val="-10"/>
                <w:kern w:val="0"/>
                <w:szCs w:val="21"/>
              </w:rPr>
              <w:t>〕</w:t>
            </w:r>
          </w:p>
        </w:tc>
        <w:tc>
          <w:tcPr>
            <w:tcW w:w="850" w:type="dxa"/>
            <w:shd w:val="clear" w:color="auto" w:fill="DEEBF6" w:themeFill="accent1" w:themeFillTint="32"/>
            <w:vAlign w:val="center"/>
          </w:tcPr>
          <w:p w:rsidR="00055162" w:rsidRDefault="00845D96">
            <w:pPr>
              <w:jc w:val="center"/>
              <w:rPr>
                <w:rFonts w:ascii="Times New Roman" w:eastAsia="仿宋" w:hAnsi="Times New Roman" w:cs="Times New Roman"/>
                <w:spacing w:val="-10"/>
                <w:kern w:val="0"/>
                <w:szCs w:val="21"/>
              </w:rPr>
            </w:pPr>
            <w:r>
              <w:rPr>
                <w:rFonts w:ascii="Times New Roman" w:eastAsia="仿宋" w:hAnsi="Times New Roman" w:cs="Times New Roman"/>
                <w:spacing w:val="-10"/>
                <w:kern w:val="0"/>
                <w:szCs w:val="21"/>
              </w:rPr>
              <w:t>预期性</w:t>
            </w:r>
          </w:p>
        </w:tc>
      </w:tr>
      <w:tr w:rsidR="00055162">
        <w:trPr>
          <w:trHeight w:hRule="exact" w:val="397"/>
          <w:jc w:val="center"/>
        </w:trPr>
        <w:tc>
          <w:tcPr>
            <w:tcW w:w="2930" w:type="dxa"/>
            <w:shd w:val="clear" w:color="auto" w:fill="DEEBF6" w:themeFill="accent1" w:themeFillTint="32"/>
            <w:vAlign w:val="center"/>
          </w:tcPr>
          <w:p w:rsidR="00055162" w:rsidRDefault="00845D96">
            <w:pPr>
              <w:rPr>
                <w:rFonts w:ascii="Times New Roman" w:eastAsia="仿宋" w:hAnsi="Times New Roman" w:cs="Times New Roman"/>
                <w:spacing w:val="-10"/>
                <w:kern w:val="0"/>
                <w:szCs w:val="21"/>
              </w:rPr>
            </w:pPr>
            <w:r>
              <w:rPr>
                <w:rFonts w:ascii="Times New Roman" w:eastAsia="仿宋" w:hAnsi="Times New Roman" w:cs="Times New Roman"/>
                <w:spacing w:val="-10"/>
                <w:kern w:val="0"/>
                <w:szCs w:val="21"/>
              </w:rPr>
              <w:t>就业困难人员就业人数（万人）</w:t>
            </w:r>
          </w:p>
        </w:tc>
        <w:tc>
          <w:tcPr>
            <w:tcW w:w="813" w:type="dxa"/>
            <w:shd w:val="clear" w:color="auto" w:fill="DEEBF6" w:themeFill="accent1" w:themeFillTint="32"/>
            <w:vAlign w:val="center"/>
          </w:tcPr>
          <w:p w:rsidR="00055162" w:rsidRDefault="00845D96">
            <w:pPr>
              <w:widowControl/>
              <w:spacing w:line="300" w:lineRule="exact"/>
              <w:jc w:val="center"/>
              <w:rPr>
                <w:rFonts w:ascii="Times New Roman" w:eastAsia="仿宋" w:hAnsi="Times New Roman" w:cs="Times New Roman"/>
                <w:spacing w:val="-10"/>
                <w:kern w:val="0"/>
                <w:szCs w:val="21"/>
              </w:rPr>
            </w:pPr>
            <w:r>
              <w:rPr>
                <w:rFonts w:ascii="Times New Roman" w:eastAsia="仿宋" w:hAnsi="Times New Roman" w:cs="Times New Roman"/>
                <w:spacing w:val="-10"/>
                <w:kern w:val="0"/>
                <w:szCs w:val="21"/>
              </w:rPr>
              <w:t>0.</w:t>
            </w:r>
            <w:r>
              <w:rPr>
                <w:rFonts w:ascii="Times New Roman" w:eastAsia="仿宋" w:hAnsi="Times New Roman" w:cs="Times New Roman" w:hint="eastAsia"/>
                <w:spacing w:val="-10"/>
                <w:kern w:val="0"/>
                <w:szCs w:val="21"/>
              </w:rPr>
              <w:t>3</w:t>
            </w:r>
            <w:r>
              <w:rPr>
                <w:rFonts w:ascii="Times New Roman" w:eastAsia="仿宋" w:hAnsi="Times New Roman" w:cs="Times New Roman"/>
                <w:spacing w:val="-10"/>
                <w:kern w:val="0"/>
                <w:szCs w:val="21"/>
              </w:rPr>
              <w:t>5</w:t>
            </w:r>
          </w:p>
        </w:tc>
        <w:tc>
          <w:tcPr>
            <w:tcW w:w="1076" w:type="dxa"/>
            <w:shd w:val="clear" w:color="auto" w:fill="DEEBF6" w:themeFill="accent1" w:themeFillTint="32"/>
            <w:vAlign w:val="center"/>
          </w:tcPr>
          <w:p w:rsidR="00055162" w:rsidRDefault="00845D96">
            <w:pPr>
              <w:widowControl/>
              <w:spacing w:line="300" w:lineRule="exact"/>
              <w:jc w:val="center"/>
              <w:rPr>
                <w:rFonts w:ascii="Times New Roman" w:eastAsia="仿宋" w:hAnsi="Times New Roman" w:cs="Times New Roman"/>
                <w:spacing w:val="-10"/>
                <w:kern w:val="0"/>
                <w:szCs w:val="21"/>
              </w:rPr>
            </w:pPr>
            <w:r>
              <w:rPr>
                <w:rFonts w:ascii="Times New Roman" w:eastAsia="仿宋" w:hAnsi="Times New Roman" w:cs="Times New Roman"/>
                <w:spacing w:val="-10"/>
                <w:kern w:val="0"/>
                <w:szCs w:val="21"/>
              </w:rPr>
              <w:t>〔</w:t>
            </w:r>
            <w:r>
              <w:rPr>
                <w:rFonts w:ascii="Times New Roman" w:eastAsia="仿宋" w:hAnsi="Times New Roman" w:cs="Times New Roman"/>
                <w:spacing w:val="-10"/>
                <w:kern w:val="0"/>
                <w:szCs w:val="21"/>
              </w:rPr>
              <w:t>1.5</w:t>
            </w:r>
            <w:r>
              <w:rPr>
                <w:rFonts w:ascii="Times New Roman" w:eastAsia="仿宋" w:hAnsi="Times New Roman" w:cs="Times New Roman"/>
                <w:spacing w:val="-10"/>
                <w:kern w:val="0"/>
                <w:szCs w:val="21"/>
              </w:rPr>
              <w:t>〕</w:t>
            </w:r>
          </w:p>
        </w:tc>
        <w:tc>
          <w:tcPr>
            <w:tcW w:w="850" w:type="dxa"/>
            <w:shd w:val="clear" w:color="auto" w:fill="DEEBF6" w:themeFill="accent1" w:themeFillTint="32"/>
            <w:vAlign w:val="center"/>
          </w:tcPr>
          <w:p w:rsidR="00055162" w:rsidRDefault="00845D96">
            <w:pPr>
              <w:jc w:val="center"/>
              <w:rPr>
                <w:rFonts w:ascii="Times New Roman" w:eastAsia="仿宋" w:hAnsi="Times New Roman" w:cs="Times New Roman"/>
                <w:spacing w:val="-10"/>
                <w:kern w:val="0"/>
                <w:szCs w:val="21"/>
              </w:rPr>
            </w:pPr>
            <w:r>
              <w:rPr>
                <w:rFonts w:ascii="Times New Roman" w:eastAsia="仿宋" w:hAnsi="Times New Roman" w:cs="Times New Roman"/>
                <w:spacing w:val="-10"/>
                <w:kern w:val="0"/>
                <w:szCs w:val="21"/>
              </w:rPr>
              <w:t>预期性</w:t>
            </w:r>
          </w:p>
        </w:tc>
      </w:tr>
      <w:tr w:rsidR="00055162">
        <w:trPr>
          <w:trHeight w:hRule="exact" w:val="397"/>
          <w:jc w:val="center"/>
        </w:trPr>
        <w:tc>
          <w:tcPr>
            <w:tcW w:w="2930" w:type="dxa"/>
            <w:tcBorders>
              <w:top w:val="single" w:sz="4" w:space="0" w:color="000000"/>
              <w:left w:val="single" w:sz="4" w:space="0" w:color="000000"/>
              <w:bottom w:val="single" w:sz="4" w:space="0" w:color="000000"/>
              <w:right w:val="single" w:sz="4" w:space="0" w:color="000000"/>
            </w:tcBorders>
            <w:shd w:val="clear" w:color="auto" w:fill="DEEBF6" w:themeFill="accent1" w:themeFillTint="32"/>
            <w:vAlign w:val="center"/>
          </w:tcPr>
          <w:p w:rsidR="00055162" w:rsidRDefault="00845D96">
            <w:pPr>
              <w:rPr>
                <w:rFonts w:ascii="Times New Roman" w:eastAsia="仿宋" w:hAnsi="Times New Roman" w:cs="Times New Roman"/>
                <w:spacing w:val="-10"/>
                <w:kern w:val="0"/>
                <w:szCs w:val="21"/>
              </w:rPr>
            </w:pPr>
            <w:r>
              <w:rPr>
                <w:rFonts w:ascii="Times New Roman" w:eastAsia="仿宋" w:hAnsi="Times New Roman" w:cs="Times New Roman"/>
                <w:spacing w:val="-10"/>
                <w:kern w:val="0"/>
                <w:szCs w:val="21"/>
              </w:rPr>
              <w:t>城镇调查失业率（</w:t>
            </w:r>
            <w:r>
              <w:rPr>
                <w:rFonts w:ascii="Times New Roman" w:eastAsia="仿宋" w:hAnsi="Times New Roman" w:cs="Times New Roman"/>
                <w:spacing w:val="-10"/>
                <w:kern w:val="0"/>
                <w:szCs w:val="21"/>
              </w:rPr>
              <w:t>%</w:t>
            </w:r>
            <w:r>
              <w:rPr>
                <w:rFonts w:ascii="Times New Roman" w:eastAsia="仿宋" w:hAnsi="Times New Roman" w:cs="Times New Roman"/>
                <w:spacing w:val="-10"/>
                <w:kern w:val="0"/>
                <w:szCs w:val="21"/>
              </w:rPr>
              <w:t>）</w:t>
            </w:r>
          </w:p>
        </w:tc>
        <w:tc>
          <w:tcPr>
            <w:tcW w:w="813" w:type="dxa"/>
            <w:tcBorders>
              <w:top w:val="single" w:sz="4" w:space="0" w:color="000000"/>
              <w:left w:val="single" w:sz="4" w:space="0" w:color="000000"/>
              <w:bottom w:val="single" w:sz="4" w:space="0" w:color="000000"/>
              <w:right w:val="single" w:sz="4" w:space="0" w:color="000000"/>
            </w:tcBorders>
            <w:shd w:val="clear" w:color="auto" w:fill="DEEBF6" w:themeFill="accent1" w:themeFillTint="32"/>
            <w:vAlign w:val="center"/>
          </w:tcPr>
          <w:p w:rsidR="00055162" w:rsidRDefault="00845D96">
            <w:pPr>
              <w:widowControl/>
              <w:spacing w:line="300" w:lineRule="exact"/>
              <w:jc w:val="center"/>
              <w:rPr>
                <w:rFonts w:ascii="Times New Roman" w:eastAsia="仿宋" w:hAnsi="Times New Roman" w:cs="Times New Roman"/>
                <w:spacing w:val="-10"/>
                <w:kern w:val="0"/>
                <w:szCs w:val="21"/>
              </w:rPr>
            </w:pPr>
            <w:r>
              <w:rPr>
                <w:rFonts w:ascii="Times New Roman" w:eastAsia="仿宋" w:hAnsi="Times New Roman" w:cs="Times New Roman"/>
                <w:spacing w:val="-10"/>
                <w:kern w:val="0"/>
                <w:szCs w:val="21"/>
              </w:rPr>
              <w:t>——</w:t>
            </w:r>
          </w:p>
        </w:tc>
        <w:tc>
          <w:tcPr>
            <w:tcW w:w="1076" w:type="dxa"/>
            <w:tcBorders>
              <w:top w:val="single" w:sz="4" w:space="0" w:color="000000"/>
              <w:left w:val="single" w:sz="4" w:space="0" w:color="000000"/>
              <w:bottom w:val="single" w:sz="4" w:space="0" w:color="000000"/>
              <w:right w:val="single" w:sz="4" w:space="0" w:color="000000"/>
            </w:tcBorders>
            <w:shd w:val="clear" w:color="auto" w:fill="DEEBF6" w:themeFill="accent1" w:themeFillTint="32"/>
            <w:vAlign w:val="center"/>
          </w:tcPr>
          <w:p w:rsidR="00055162" w:rsidRDefault="00845D96">
            <w:pPr>
              <w:widowControl/>
              <w:spacing w:line="300" w:lineRule="exact"/>
              <w:jc w:val="center"/>
              <w:rPr>
                <w:rFonts w:ascii="Times New Roman" w:eastAsia="仿宋" w:hAnsi="Times New Roman" w:cs="Times New Roman"/>
                <w:spacing w:val="-10"/>
                <w:kern w:val="0"/>
                <w:szCs w:val="21"/>
              </w:rPr>
            </w:pPr>
            <w:r>
              <w:rPr>
                <w:rFonts w:ascii="Times New Roman" w:eastAsia="仿宋" w:hAnsi="Times New Roman" w:cs="Times New Roman"/>
                <w:spacing w:val="-10"/>
                <w:kern w:val="0"/>
                <w:szCs w:val="21"/>
              </w:rPr>
              <w:t>6</w:t>
            </w:r>
            <w:r>
              <w:rPr>
                <w:rFonts w:ascii="Times New Roman" w:eastAsia="仿宋" w:hAnsi="Times New Roman" w:cs="Times New Roman" w:hint="eastAsia"/>
                <w:spacing w:val="-10"/>
                <w:kern w:val="0"/>
                <w:szCs w:val="21"/>
              </w:rPr>
              <w:t>左右</w:t>
            </w:r>
          </w:p>
        </w:tc>
        <w:tc>
          <w:tcPr>
            <w:tcW w:w="850" w:type="dxa"/>
            <w:tcBorders>
              <w:top w:val="single" w:sz="4" w:space="0" w:color="000000"/>
              <w:left w:val="single" w:sz="4" w:space="0" w:color="000000"/>
              <w:bottom w:val="single" w:sz="4" w:space="0" w:color="000000"/>
              <w:right w:val="single" w:sz="4" w:space="0" w:color="000000"/>
            </w:tcBorders>
            <w:shd w:val="clear" w:color="auto" w:fill="DEEBF6" w:themeFill="accent1" w:themeFillTint="32"/>
            <w:vAlign w:val="center"/>
          </w:tcPr>
          <w:p w:rsidR="00055162" w:rsidRDefault="00845D96">
            <w:pPr>
              <w:jc w:val="center"/>
              <w:rPr>
                <w:rFonts w:ascii="Times New Roman" w:eastAsia="仿宋" w:hAnsi="Times New Roman" w:cs="Times New Roman"/>
                <w:spacing w:val="-10"/>
                <w:kern w:val="0"/>
                <w:szCs w:val="21"/>
              </w:rPr>
            </w:pPr>
            <w:r>
              <w:rPr>
                <w:rFonts w:ascii="Times New Roman" w:eastAsia="仿宋" w:hAnsi="Times New Roman" w:cs="Times New Roman"/>
                <w:spacing w:val="-10"/>
                <w:kern w:val="0"/>
                <w:szCs w:val="21"/>
              </w:rPr>
              <w:t>预期性</w:t>
            </w:r>
          </w:p>
        </w:tc>
      </w:tr>
      <w:tr w:rsidR="00055162">
        <w:trPr>
          <w:trHeight w:hRule="exact" w:val="397"/>
          <w:jc w:val="center"/>
        </w:trPr>
        <w:tc>
          <w:tcPr>
            <w:tcW w:w="2930" w:type="dxa"/>
            <w:shd w:val="clear" w:color="auto" w:fill="DEEBF6" w:themeFill="accent1" w:themeFillTint="32"/>
            <w:vAlign w:val="center"/>
          </w:tcPr>
          <w:p w:rsidR="00055162" w:rsidRDefault="00845D96">
            <w:pPr>
              <w:rPr>
                <w:rFonts w:ascii="Times New Roman" w:eastAsia="仿宋" w:hAnsi="Times New Roman" w:cs="Times New Roman"/>
                <w:spacing w:val="-10"/>
                <w:kern w:val="0"/>
                <w:szCs w:val="21"/>
                <w:u w:val="single"/>
              </w:rPr>
            </w:pPr>
            <w:r>
              <w:rPr>
                <w:rFonts w:ascii="Times New Roman" w:eastAsia="仿宋" w:hAnsi="Times New Roman" w:cs="Times New Roman"/>
                <w:spacing w:val="-10"/>
                <w:kern w:val="0"/>
                <w:szCs w:val="21"/>
              </w:rPr>
              <w:t>城镇登记失业率（</w:t>
            </w:r>
            <w:r>
              <w:rPr>
                <w:rFonts w:ascii="Times New Roman" w:eastAsia="仿宋" w:hAnsi="Times New Roman" w:cs="Times New Roman"/>
                <w:spacing w:val="-10"/>
                <w:kern w:val="0"/>
                <w:szCs w:val="21"/>
              </w:rPr>
              <w:t>%</w:t>
            </w:r>
            <w:r>
              <w:rPr>
                <w:rFonts w:ascii="Times New Roman" w:eastAsia="仿宋" w:hAnsi="Times New Roman" w:cs="Times New Roman"/>
                <w:spacing w:val="-10"/>
                <w:kern w:val="0"/>
                <w:szCs w:val="21"/>
              </w:rPr>
              <w:t>）</w:t>
            </w:r>
          </w:p>
        </w:tc>
        <w:tc>
          <w:tcPr>
            <w:tcW w:w="813" w:type="dxa"/>
            <w:shd w:val="clear" w:color="auto" w:fill="DEEBF6" w:themeFill="accent1" w:themeFillTint="32"/>
            <w:vAlign w:val="center"/>
          </w:tcPr>
          <w:p w:rsidR="00055162" w:rsidRDefault="00845D96">
            <w:pPr>
              <w:widowControl/>
              <w:spacing w:line="300" w:lineRule="exact"/>
              <w:jc w:val="center"/>
              <w:rPr>
                <w:rFonts w:ascii="Times New Roman" w:eastAsia="仿宋" w:hAnsi="Times New Roman" w:cs="Times New Roman"/>
                <w:spacing w:val="-10"/>
                <w:kern w:val="0"/>
                <w:szCs w:val="21"/>
              </w:rPr>
            </w:pPr>
            <w:r>
              <w:rPr>
                <w:rFonts w:ascii="Times New Roman" w:eastAsia="仿宋" w:hAnsi="Times New Roman" w:cs="Times New Roman"/>
                <w:spacing w:val="-10"/>
                <w:kern w:val="0"/>
                <w:szCs w:val="21"/>
              </w:rPr>
              <w:t>3.26</w:t>
            </w:r>
          </w:p>
        </w:tc>
        <w:tc>
          <w:tcPr>
            <w:tcW w:w="1076" w:type="dxa"/>
            <w:shd w:val="clear" w:color="auto" w:fill="DEEBF6" w:themeFill="accent1" w:themeFillTint="32"/>
            <w:vAlign w:val="center"/>
          </w:tcPr>
          <w:p w:rsidR="00055162" w:rsidRDefault="00845D96">
            <w:pPr>
              <w:widowControl/>
              <w:spacing w:line="300" w:lineRule="exact"/>
              <w:jc w:val="center"/>
              <w:rPr>
                <w:rFonts w:ascii="Times New Roman" w:eastAsia="仿宋" w:hAnsi="Times New Roman" w:cs="Times New Roman"/>
                <w:spacing w:val="-10"/>
                <w:kern w:val="0"/>
                <w:szCs w:val="21"/>
              </w:rPr>
            </w:pPr>
            <w:r>
              <w:rPr>
                <w:rFonts w:ascii="Times New Roman" w:eastAsia="仿宋" w:hAnsi="Times New Roman" w:cs="Times New Roman"/>
                <w:spacing w:val="-10"/>
                <w:kern w:val="0"/>
                <w:szCs w:val="21"/>
              </w:rPr>
              <w:t>5</w:t>
            </w:r>
            <w:r>
              <w:rPr>
                <w:rFonts w:ascii="Times New Roman" w:eastAsia="仿宋" w:hAnsi="Times New Roman" w:cs="Times New Roman"/>
                <w:spacing w:val="-10"/>
                <w:kern w:val="0"/>
                <w:szCs w:val="21"/>
              </w:rPr>
              <w:t>以内</w:t>
            </w:r>
          </w:p>
        </w:tc>
        <w:tc>
          <w:tcPr>
            <w:tcW w:w="850" w:type="dxa"/>
            <w:shd w:val="clear" w:color="auto" w:fill="DEEBF6" w:themeFill="accent1" w:themeFillTint="32"/>
            <w:vAlign w:val="center"/>
          </w:tcPr>
          <w:p w:rsidR="00055162" w:rsidRDefault="00845D96">
            <w:pPr>
              <w:jc w:val="center"/>
              <w:rPr>
                <w:rFonts w:ascii="Times New Roman" w:eastAsia="仿宋" w:hAnsi="Times New Roman" w:cs="Times New Roman"/>
                <w:spacing w:val="-10"/>
                <w:kern w:val="0"/>
                <w:szCs w:val="21"/>
              </w:rPr>
            </w:pPr>
            <w:r>
              <w:rPr>
                <w:rFonts w:ascii="Times New Roman" w:eastAsia="仿宋" w:hAnsi="Times New Roman" w:cs="Times New Roman"/>
                <w:spacing w:val="-10"/>
                <w:kern w:val="0"/>
                <w:szCs w:val="21"/>
              </w:rPr>
              <w:t>预期性</w:t>
            </w:r>
          </w:p>
        </w:tc>
      </w:tr>
      <w:tr w:rsidR="00055162">
        <w:trPr>
          <w:trHeight w:hRule="exact" w:val="397"/>
          <w:jc w:val="center"/>
        </w:trPr>
        <w:tc>
          <w:tcPr>
            <w:tcW w:w="2930" w:type="dxa"/>
            <w:shd w:val="clear" w:color="auto" w:fill="DEEBF6" w:themeFill="accent1" w:themeFillTint="32"/>
            <w:vAlign w:val="center"/>
          </w:tcPr>
          <w:p w:rsidR="00055162" w:rsidRDefault="00845D96">
            <w:pPr>
              <w:rPr>
                <w:rFonts w:ascii="Times New Roman" w:eastAsia="仿宋" w:hAnsi="Times New Roman" w:cs="Times New Roman"/>
                <w:spacing w:val="-10"/>
                <w:kern w:val="0"/>
                <w:szCs w:val="21"/>
              </w:rPr>
            </w:pPr>
            <w:r>
              <w:rPr>
                <w:rFonts w:ascii="Times New Roman" w:eastAsia="仿宋" w:hAnsi="Times New Roman" w:cs="Times New Roman" w:hint="eastAsia"/>
                <w:spacing w:val="-10"/>
                <w:kern w:val="0"/>
                <w:szCs w:val="21"/>
              </w:rPr>
              <w:t>城镇</w:t>
            </w:r>
            <w:proofErr w:type="gramStart"/>
            <w:r>
              <w:rPr>
                <w:rFonts w:ascii="Times New Roman" w:eastAsia="仿宋" w:hAnsi="Times New Roman" w:cs="Times New Roman" w:hint="eastAsia"/>
                <w:spacing w:val="-10"/>
                <w:kern w:val="0"/>
                <w:szCs w:val="21"/>
              </w:rPr>
              <w:t>就业占</w:t>
            </w:r>
            <w:proofErr w:type="gramEnd"/>
            <w:r>
              <w:rPr>
                <w:rFonts w:ascii="Times New Roman" w:eastAsia="仿宋" w:hAnsi="Times New Roman" w:cs="Times New Roman" w:hint="eastAsia"/>
                <w:spacing w:val="-10"/>
                <w:kern w:val="0"/>
                <w:szCs w:val="21"/>
              </w:rPr>
              <w:t>比（</w:t>
            </w:r>
            <w:r>
              <w:rPr>
                <w:rFonts w:ascii="Times New Roman" w:eastAsia="仿宋" w:hAnsi="Times New Roman" w:cs="Times New Roman" w:hint="eastAsia"/>
                <w:spacing w:val="-10"/>
                <w:kern w:val="0"/>
                <w:szCs w:val="21"/>
              </w:rPr>
              <w:t>%</w:t>
            </w:r>
            <w:r>
              <w:rPr>
                <w:rFonts w:ascii="Times New Roman" w:eastAsia="仿宋" w:hAnsi="Times New Roman" w:cs="Times New Roman" w:hint="eastAsia"/>
                <w:spacing w:val="-10"/>
                <w:kern w:val="0"/>
                <w:szCs w:val="21"/>
              </w:rPr>
              <w:t>）</w:t>
            </w:r>
          </w:p>
        </w:tc>
        <w:tc>
          <w:tcPr>
            <w:tcW w:w="813" w:type="dxa"/>
            <w:shd w:val="clear" w:color="auto" w:fill="DEEBF6" w:themeFill="accent1" w:themeFillTint="32"/>
            <w:vAlign w:val="center"/>
          </w:tcPr>
          <w:p w:rsidR="00055162" w:rsidRDefault="00845D96">
            <w:pPr>
              <w:widowControl/>
              <w:spacing w:line="300" w:lineRule="exact"/>
              <w:jc w:val="center"/>
              <w:rPr>
                <w:rFonts w:ascii="Times New Roman" w:eastAsia="仿宋" w:hAnsi="Times New Roman" w:cs="Times New Roman"/>
                <w:spacing w:val="-10"/>
                <w:kern w:val="0"/>
                <w:szCs w:val="21"/>
              </w:rPr>
            </w:pPr>
            <w:r>
              <w:rPr>
                <w:rFonts w:ascii="Times New Roman" w:eastAsia="仿宋" w:hAnsi="Times New Roman" w:cs="Times New Roman"/>
                <w:spacing w:val="-10"/>
                <w:kern w:val="0"/>
                <w:szCs w:val="21"/>
              </w:rPr>
              <w:t>58.7</w:t>
            </w:r>
          </w:p>
        </w:tc>
        <w:tc>
          <w:tcPr>
            <w:tcW w:w="1076" w:type="dxa"/>
            <w:shd w:val="clear" w:color="auto" w:fill="DEEBF6" w:themeFill="accent1" w:themeFillTint="32"/>
            <w:vAlign w:val="center"/>
          </w:tcPr>
          <w:p w:rsidR="00055162" w:rsidRDefault="00845D96">
            <w:pPr>
              <w:widowControl/>
              <w:spacing w:line="300" w:lineRule="exact"/>
              <w:jc w:val="center"/>
              <w:rPr>
                <w:rFonts w:ascii="Times New Roman" w:eastAsia="仿宋" w:hAnsi="Times New Roman" w:cs="Times New Roman"/>
                <w:spacing w:val="-10"/>
                <w:kern w:val="0"/>
                <w:szCs w:val="21"/>
              </w:rPr>
            </w:pPr>
            <w:r>
              <w:rPr>
                <w:rFonts w:ascii="Times New Roman" w:eastAsia="仿宋" w:hAnsi="Times New Roman" w:cs="Times New Roman" w:hint="eastAsia"/>
                <w:spacing w:val="-10"/>
                <w:kern w:val="0"/>
                <w:szCs w:val="21"/>
              </w:rPr>
              <w:t>61</w:t>
            </w:r>
          </w:p>
        </w:tc>
        <w:tc>
          <w:tcPr>
            <w:tcW w:w="850" w:type="dxa"/>
            <w:shd w:val="clear" w:color="auto" w:fill="DEEBF6" w:themeFill="accent1" w:themeFillTint="32"/>
            <w:vAlign w:val="center"/>
          </w:tcPr>
          <w:p w:rsidR="00055162" w:rsidRDefault="00845D96">
            <w:pPr>
              <w:jc w:val="center"/>
              <w:rPr>
                <w:rFonts w:ascii="Times New Roman" w:eastAsia="仿宋" w:hAnsi="Times New Roman" w:cs="Times New Roman"/>
                <w:spacing w:val="-10"/>
                <w:kern w:val="0"/>
                <w:szCs w:val="21"/>
              </w:rPr>
            </w:pPr>
            <w:r>
              <w:rPr>
                <w:rFonts w:ascii="Times New Roman" w:eastAsia="仿宋" w:hAnsi="Times New Roman" w:cs="Times New Roman"/>
                <w:spacing w:val="-10"/>
                <w:kern w:val="0"/>
                <w:szCs w:val="21"/>
              </w:rPr>
              <w:t>预期性</w:t>
            </w:r>
          </w:p>
        </w:tc>
      </w:tr>
      <w:tr w:rsidR="00055162">
        <w:trPr>
          <w:trHeight w:val="340"/>
          <w:jc w:val="center"/>
        </w:trPr>
        <w:tc>
          <w:tcPr>
            <w:tcW w:w="2930" w:type="dxa"/>
            <w:shd w:val="clear" w:color="auto" w:fill="DEEBF6" w:themeFill="accent1" w:themeFillTint="32"/>
            <w:vAlign w:val="center"/>
          </w:tcPr>
          <w:p w:rsidR="00055162" w:rsidRDefault="00845D96">
            <w:pPr>
              <w:rPr>
                <w:rFonts w:ascii="Times New Roman" w:eastAsia="仿宋" w:hAnsi="Times New Roman" w:cs="Times New Roman"/>
                <w:spacing w:val="-10"/>
                <w:kern w:val="0"/>
                <w:szCs w:val="21"/>
              </w:rPr>
            </w:pPr>
            <w:r>
              <w:rPr>
                <w:rFonts w:ascii="Times New Roman" w:eastAsia="仿宋" w:hAnsi="Times New Roman" w:cs="Times New Roman"/>
                <w:spacing w:val="-10"/>
                <w:kern w:val="0"/>
                <w:szCs w:val="21"/>
              </w:rPr>
              <w:t>高校毕业生就业人数（万人）</w:t>
            </w:r>
          </w:p>
        </w:tc>
        <w:tc>
          <w:tcPr>
            <w:tcW w:w="813" w:type="dxa"/>
            <w:shd w:val="clear" w:color="auto" w:fill="DEEBF6" w:themeFill="accent1" w:themeFillTint="32"/>
            <w:vAlign w:val="center"/>
          </w:tcPr>
          <w:p w:rsidR="00055162" w:rsidRDefault="00845D96">
            <w:pPr>
              <w:jc w:val="center"/>
              <w:rPr>
                <w:rFonts w:ascii="Times New Roman" w:eastAsia="仿宋" w:hAnsi="Times New Roman" w:cs="Times New Roman"/>
                <w:spacing w:val="-10"/>
                <w:szCs w:val="21"/>
              </w:rPr>
            </w:pPr>
            <w:r>
              <w:rPr>
                <w:rFonts w:ascii="Times New Roman" w:eastAsia="仿宋" w:hAnsi="Times New Roman" w:cs="Times New Roman"/>
                <w:spacing w:val="-10"/>
                <w:szCs w:val="21"/>
              </w:rPr>
              <w:t>0.52</w:t>
            </w:r>
          </w:p>
        </w:tc>
        <w:tc>
          <w:tcPr>
            <w:tcW w:w="1076" w:type="dxa"/>
            <w:shd w:val="clear" w:color="auto" w:fill="DEEBF6" w:themeFill="accent1" w:themeFillTint="32"/>
            <w:vAlign w:val="center"/>
          </w:tcPr>
          <w:p w:rsidR="00055162" w:rsidRDefault="00845D96">
            <w:pPr>
              <w:jc w:val="center"/>
              <w:rPr>
                <w:rFonts w:ascii="Times New Roman" w:eastAsia="仿宋" w:hAnsi="Times New Roman" w:cs="Times New Roman"/>
                <w:spacing w:val="-10"/>
                <w:kern w:val="0"/>
                <w:szCs w:val="21"/>
              </w:rPr>
            </w:pPr>
            <w:r>
              <w:rPr>
                <w:rFonts w:ascii="Times New Roman" w:eastAsia="仿宋" w:hAnsi="Times New Roman" w:cs="Times New Roman"/>
                <w:spacing w:val="-10"/>
                <w:kern w:val="0"/>
                <w:szCs w:val="21"/>
              </w:rPr>
              <w:t>〔</w:t>
            </w:r>
            <w:r>
              <w:rPr>
                <w:rFonts w:ascii="Times New Roman" w:eastAsia="仿宋" w:hAnsi="Times New Roman" w:cs="Times New Roman"/>
                <w:spacing w:val="-10"/>
                <w:kern w:val="0"/>
                <w:szCs w:val="21"/>
              </w:rPr>
              <w:t>2.4</w:t>
            </w:r>
            <w:r>
              <w:rPr>
                <w:rFonts w:ascii="Times New Roman" w:eastAsia="仿宋" w:hAnsi="Times New Roman" w:cs="Times New Roman"/>
                <w:spacing w:val="-10"/>
                <w:kern w:val="0"/>
                <w:szCs w:val="21"/>
              </w:rPr>
              <w:t>〕</w:t>
            </w:r>
          </w:p>
        </w:tc>
        <w:tc>
          <w:tcPr>
            <w:tcW w:w="850" w:type="dxa"/>
            <w:shd w:val="clear" w:color="auto" w:fill="DEEBF6" w:themeFill="accent1" w:themeFillTint="32"/>
            <w:vAlign w:val="center"/>
          </w:tcPr>
          <w:p w:rsidR="00055162" w:rsidRDefault="00845D96">
            <w:pPr>
              <w:jc w:val="center"/>
              <w:rPr>
                <w:rFonts w:ascii="Times New Roman" w:eastAsia="仿宋" w:hAnsi="Times New Roman" w:cs="Times New Roman"/>
                <w:spacing w:val="-10"/>
                <w:kern w:val="0"/>
                <w:szCs w:val="21"/>
              </w:rPr>
            </w:pPr>
            <w:r>
              <w:rPr>
                <w:rFonts w:ascii="Times New Roman" w:eastAsia="仿宋" w:hAnsi="Times New Roman" w:cs="Times New Roman"/>
                <w:spacing w:val="-10"/>
                <w:kern w:val="0"/>
                <w:szCs w:val="21"/>
              </w:rPr>
              <w:t>预期性</w:t>
            </w:r>
          </w:p>
        </w:tc>
      </w:tr>
      <w:tr w:rsidR="00055162">
        <w:trPr>
          <w:trHeight w:val="340"/>
          <w:jc w:val="center"/>
        </w:trPr>
        <w:tc>
          <w:tcPr>
            <w:tcW w:w="2930" w:type="dxa"/>
            <w:shd w:val="clear" w:color="auto" w:fill="DEEBF6" w:themeFill="accent1" w:themeFillTint="32"/>
            <w:vAlign w:val="center"/>
          </w:tcPr>
          <w:p w:rsidR="00055162" w:rsidRDefault="00845D96">
            <w:pPr>
              <w:rPr>
                <w:rFonts w:ascii="Times New Roman" w:eastAsia="仿宋" w:hAnsi="Times New Roman" w:cs="Times New Roman"/>
                <w:spacing w:val="-10"/>
                <w:kern w:val="0"/>
                <w:szCs w:val="21"/>
              </w:rPr>
            </w:pPr>
            <w:r>
              <w:rPr>
                <w:rFonts w:ascii="Times New Roman" w:eastAsia="仿宋" w:hAnsi="Times New Roman" w:cs="Times New Roman"/>
                <w:spacing w:val="-10"/>
                <w:kern w:val="0"/>
                <w:szCs w:val="21"/>
              </w:rPr>
              <w:t>农牧民转移就业人数（</w:t>
            </w:r>
            <w:proofErr w:type="gramStart"/>
            <w:r>
              <w:rPr>
                <w:rFonts w:ascii="Times New Roman" w:eastAsia="仿宋" w:hAnsi="Times New Roman" w:cs="Times New Roman"/>
                <w:spacing w:val="-10"/>
                <w:kern w:val="0"/>
                <w:szCs w:val="21"/>
              </w:rPr>
              <w:t>万人次</w:t>
            </w:r>
            <w:proofErr w:type="gramEnd"/>
            <w:r>
              <w:rPr>
                <w:rFonts w:ascii="Times New Roman" w:eastAsia="仿宋" w:hAnsi="Times New Roman" w:cs="Times New Roman"/>
                <w:spacing w:val="-10"/>
                <w:kern w:val="0"/>
                <w:szCs w:val="21"/>
              </w:rPr>
              <w:t>）</w:t>
            </w:r>
          </w:p>
        </w:tc>
        <w:tc>
          <w:tcPr>
            <w:tcW w:w="813" w:type="dxa"/>
            <w:shd w:val="clear" w:color="auto" w:fill="DEEBF6" w:themeFill="accent1" w:themeFillTint="32"/>
            <w:vAlign w:val="center"/>
          </w:tcPr>
          <w:p w:rsidR="00055162" w:rsidRDefault="00845D96">
            <w:pPr>
              <w:jc w:val="center"/>
              <w:rPr>
                <w:rFonts w:ascii="Times New Roman" w:eastAsia="仿宋" w:hAnsi="Times New Roman" w:cs="Times New Roman"/>
                <w:spacing w:val="-10"/>
                <w:szCs w:val="21"/>
              </w:rPr>
            </w:pPr>
            <w:r>
              <w:rPr>
                <w:rFonts w:ascii="Times New Roman" w:eastAsia="仿宋" w:hAnsi="Times New Roman" w:cs="Times New Roman"/>
                <w:spacing w:val="-10"/>
                <w:szCs w:val="21"/>
              </w:rPr>
              <w:t>7.47</w:t>
            </w:r>
          </w:p>
        </w:tc>
        <w:tc>
          <w:tcPr>
            <w:tcW w:w="1076" w:type="dxa"/>
            <w:shd w:val="clear" w:color="auto" w:fill="DEEBF6" w:themeFill="accent1" w:themeFillTint="32"/>
            <w:vAlign w:val="center"/>
          </w:tcPr>
          <w:p w:rsidR="00055162" w:rsidRDefault="00845D96">
            <w:pPr>
              <w:jc w:val="center"/>
              <w:rPr>
                <w:rFonts w:ascii="Times New Roman" w:eastAsia="仿宋" w:hAnsi="Times New Roman" w:cs="Times New Roman"/>
                <w:spacing w:val="-10"/>
                <w:kern w:val="0"/>
                <w:szCs w:val="21"/>
              </w:rPr>
            </w:pPr>
            <w:r>
              <w:rPr>
                <w:rFonts w:ascii="Times New Roman" w:eastAsia="仿宋" w:hAnsi="Times New Roman" w:cs="Times New Roman"/>
                <w:spacing w:val="-10"/>
                <w:kern w:val="0"/>
                <w:szCs w:val="21"/>
              </w:rPr>
              <w:t>〔</w:t>
            </w:r>
            <w:r>
              <w:rPr>
                <w:rFonts w:ascii="Times New Roman" w:eastAsia="仿宋" w:hAnsi="Times New Roman" w:cs="Times New Roman"/>
                <w:spacing w:val="-10"/>
                <w:kern w:val="0"/>
                <w:szCs w:val="21"/>
              </w:rPr>
              <w:t>36</w:t>
            </w:r>
            <w:r>
              <w:rPr>
                <w:rFonts w:ascii="Times New Roman" w:eastAsia="仿宋" w:hAnsi="Times New Roman" w:cs="Times New Roman"/>
                <w:spacing w:val="-10"/>
                <w:kern w:val="0"/>
                <w:szCs w:val="21"/>
              </w:rPr>
              <w:t>〕</w:t>
            </w:r>
          </w:p>
        </w:tc>
        <w:tc>
          <w:tcPr>
            <w:tcW w:w="850" w:type="dxa"/>
            <w:shd w:val="clear" w:color="auto" w:fill="DEEBF6" w:themeFill="accent1" w:themeFillTint="32"/>
            <w:vAlign w:val="center"/>
          </w:tcPr>
          <w:p w:rsidR="00055162" w:rsidRDefault="00845D96">
            <w:pPr>
              <w:jc w:val="center"/>
              <w:rPr>
                <w:rFonts w:ascii="Times New Roman" w:eastAsia="仿宋" w:hAnsi="Times New Roman" w:cs="Times New Roman"/>
                <w:spacing w:val="-10"/>
                <w:kern w:val="0"/>
                <w:szCs w:val="21"/>
              </w:rPr>
            </w:pPr>
            <w:r>
              <w:rPr>
                <w:rFonts w:ascii="Times New Roman" w:eastAsia="仿宋" w:hAnsi="Times New Roman" w:cs="Times New Roman"/>
                <w:spacing w:val="-10"/>
                <w:kern w:val="0"/>
                <w:szCs w:val="21"/>
              </w:rPr>
              <w:t>预期性</w:t>
            </w:r>
          </w:p>
        </w:tc>
      </w:tr>
      <w:tr w:rsidR="00055162">
        <w:trPr>
          <w:trHeight w:val="454"/>
          <w:jc w:val="center"/>
        </w:trPr>
        <w:tc>
          <w:tcPr>
            <w:tcW w:w="2930" w:type="dxa"/>
            <w:shd w:val="clear" w:color="auto" w:fill="DEEBF6" w:themeFill="accent1" w:themeFillTint="32"/>
            <w:vAlign w:val="center"/>
          </w:tcPr>
          <w:p w:rsidR="00055162" w:rsidRDefault="00845D96">
            <w:pPr>
              <w:pStyle w:val="a4"/>
              <w:spacing w:after="0"/>
              <w:rPr>
                <w:rFonts w:eastAsia="仿宋"/>
                <w:spacing w:val="-18"/>
                <w:kern w:val="0"/>
              </w:rPr>
            </w:pPr>
            <w:r>
              <w:rPr>
                <w:rFonts w:eastAsia="仿宋"/>
                <w:spacing w:val="-18"/>
                <w:kern w:val="0"/>
              </w:rPr>
              <w:t>农牧民转移就业</w:t>
            </w:r>
            <w:r>
              <w:rPr>
                <w:rFonts w:eastAsia="仿宋"/>
                <w:spacing w:val="-18"/>
                <w:kern w:val="0"/>
              </w:rPr>
              <w:t>6</w:t>
            </w:r>
            <w:r>
              <w:rPr>
                <w:rFonts w:eastAsia="仿宋"/>
                <w:spacing w:val="-18"/>
                <w:kern w:val="0"/>
              </w:rPr>
              <w:t>个月以上人数</w:t>
            </w:r>
          </w:p>
          <w:p w:rsidR="00055162" w:rsidRDefault="00845D96">
            <w:pPr>
              <w:pStyle w:val="a4"/>
              <w:spacing w:after="0"/>
              <w:rPr>
                <w:rFonts w:eastAsia="仿宋"/>
                <w:spacing w:val="-18"/>
                <w:kern w:val="0"/>
              </w:rPr>
            </w:pPr>
            <w:r>
              <w:rPr>
                <w:rFonts w:eastAsia="仿宋"/>
                <w:spacing w:val="-18"/>
                <w:kern w:val="0"/>
              </w:rPr>
              <w:t>（</w:t>
            </w:r>
            <w:proofErr w:type="gramStart"/>
            <w:r>
              <w:rPr>
                <w:rFonts w:eastAsia="仿宋"/>
                <w:spacing w:val="-18"/>
                <w:kern w:val="0"/>
              </w:rPr>
              <w:t>万人次</w:t>
            </w:r>
            <w:proofErr w:type="gramEnd"/>
            <w:r>
              <w:rPr>
                <w:rFonts w:eastAsia="仿宋"/>
                <w:spacing w:val="-18"/>
                <w:kern w:val="0"/>
              </w:rPr>
              <w:t>）</w:t>
            </w:r>
          </w:p>
        </w:tc>
        <w:tc>
          <w:tcPr>
            <w:tcW w:w="813" w:type="dxa"/>
            <w:shd w:val="clear" w:color="auto" w:fill="DEEBF6" w:themeFill="accent1" w:themeFillTint="32"/>
            <w:vAlign w:val="center"/>
          </w:tcPr>
          <w:p w:rsidR="00055162" w:rsidRDefault="00845D96">
            <w:pPr>
              <w:pStyle w:val="a4"/>
              <w:spacing w:after="0"/>
              <w:jc w:val="center"/>
              <w:rPr>
                <w:rFonts w:eastAsia="仿宋"/>
                <w:spacing w:val="-10"/>
                <w:kern w:val="0"/>
              </w:rPr>
            </w:pPr>
            <w:r>
              <w:rPr>
                <w:rFonts w:eastAsia="仿宋"/>
                <w:spacing w:val="-10"/>
                <w:kern w:val="0"/>
              </w:rPr>
              <w:t>5.92</w:t>
            </w:r>
          </w:p>
        </w:tc>
        <w:tc>
          <w:tcPr>
            <w:tcW w:w="1076" w:type="dxa"/>
            <w:shd w:val="clear" w:color="auto" w:fill="DEEBF6" w:themeFill="accent1" w:themeFillTint="32"/>
            <w:vAlign w:val="center"/>
          </w:tcPr>
          <w:p w:rsidR="00055162" w:rsidRDefault="00845D96">
            <w:pPr>
              <w:pStyle w:val="a4"/>
              <w:spacing w:after="0"/>
              <w:jc w:val="center"/>
              <w:rPr>
                <w:rFonts w:eastAsia="仿宋"/>
                <w:spacing w:val="-10"/>
                <w:kern w:val="0"/>
              </w:rPr>
            </w:pPr>
            <w:r>
              <w:rPr>
                <w:rFonts w:eastAsia="仿宋"/>
                <w:spacing w:val="-10"/>
                <w:kern w:val="0"/>
              </w:rPr>
              <w:t>〔</w:t>
            </w:r>
            <w:r>
              <w:rPr>
                <w:rFonts w:eastAsia="仿宋"/>
                <w:spacing w:val="-10"/>
                <w:kern w:val="0"/>
              </w:rPr>
              <w:t>29</w:t>
            </w:r>
            <w:r>
              <w:rPr>
                <w:rFonts w:eastAsia="仿宋"/>
                <w:spacing w:val="-10"/>
                <w:kern w:val="0"/>
              </w:rPr>
              <w:t>〕</w:t>
            </w:r>
          </w:p>
        </w:tc>
        <w:tc>
          <w:tcPr>
            <w:tcW w:w="850" w:type="dxa"/>
            <w:shd w:val="clear" w:color="auto" w:fill="DEEBF6" w:themeFill="accent1" w:themeFillTint="32"/>
            <w:vAlign w:val="center"/>
          </w:tcPr>
          <w:p w:rsidR="00055162" w:rsidRDefault="00845D96">
            <w:pPr>
              <w:pStyle w:val="a4"/>
              <w:spacing w:after="0"/>
              <w:jc w:val="center"/>
              <w:rPr>
                <w:rFonts w:eastAsia="仿宋"/>
                <w:spacing w:val="-10"/>
                <w:kern w:val="0"/>
              </w:rPr>
            </w:pPr>
            <w:r>
              <w:rPr>
                <w:rFonts w:eastAsia="仿宋"/>
                <w:spacing w:val="-10"/>
                <w:kern w:val="0"/>
              </w:rPr>
              <w:t>预期性</w:t>
            </w:r>
          </w:p>
        </w:tc>
      </w:tr>
      <w:tr w:rsidR="00055162">
        <w:trPr>
          <w:trHeight w:val="340"/>
          <w:jc w:val="center"/>
        </w:trPr>
        <w:tc>
          <w:tcPr>
            <w:tcW w:w="2930" w:type="dxa"/>
            <w:shd w:val="clear" w:color="auto" w:fill="DEEBF6" w:themeFill="accent1" w:themeFillTint="32"/>
            <w:vAlign w:val="center"/>
          </w:tcPr>
          <w:p w:rsidR="00055162" w:rsidRDefault="00845D96">
            <w:pPr>
              <w:pStyle w:val="a4"/>
              <w:spacing w:after="0"/>
              <w:rPr>
                <w:rFonts w:eastAsia="仿宋"/>
                <w:kern w:val="0"/>
              </w:rPr>
            </w:pPr>
            <w:r>
              <w:rPr>
                <w:rFonts w:eastAsia="仿宋" w:hint="eastAsia"/>
                <w:kern w:val="0"/>
              </w:rPr>
              <w:t>脱贫</w:t>
            </w:r>
            <w:r>
              <w:rPr>
                <w:rFonts w:eastAsia="仿宋"/>
                <w:kern w:val="0"/>
              </w:rPr>
              <w:t>人</w:t>
            </w:r>
            <w:r>
              <w:rPr>
                <w:rFonts w:eastAsia="仿宋" w:hint="eastAsia"/>
                <w:kern w:val="0"/>
              </w:rPr>
              <w:t>口</w:t>
            </w:r>
            <w:r>
              <w:rPr>
                <w:rFonts w:eastAsia="仿宋"/>
                <w:kern w:val="0"/>
              </w:rPr>
              <w:t>务工规模（</w:t>
            </w:r>
            <w:proofErr w:type="gramStart"/>
            <w:r>
              <w:rPr>
                <w:rFonts w:eastAsia="仿宋"/>
                <w:kern w:val="0"/>
              </w:rPr>
              <w:t>万人</w:t>
            </w:r>
            <w:r>
              <w:rPr>
                <w:rFonts w:eastAsia="仿宋" w:hint="eastAsia"/>
                <w:kern w:val="0"/>
              </w:rPr>
              <w:t>次</w:t>
            </w:r>
            <w:proofErr w:type="gramEnd"/>
            <w:r>
              <w:rPr>
                <w:rFonts w:eastAsia="仿宋"/>
                <w:kern w:val="0"/>
              </w:rPr>
              <w:t>）</w:t>
            </w:r>
          </w:p>
        </w:tc>
        <w:tc>
          <w:tcPr>
            <w:tcW w:w="813" w:type="dxa"/>
            <w:shd w:val="clear" w:color="auto" w:fill="DEEBF6" w:themeFill="accent1" w:themeFillTint="32"/>
            <w:vAlign w:val="center"/>
          </w:tcPr>
          <w:p w:rsidR="00055162" w:rsidRDefault="00845D96">
            <w:pPr>
              <w:pStyle w:val="a4"/>
              <w:spacing w:after="0"/>
              <w:jc w:val="center"/>
              <w:rPr>
                <w:rFonts w:eastAsia="仿宋"/>
                <w:spacing w:val="-10"/>
                <w:kern w:val="0"/>
              </w:rPr>
            </w:pPr>
            <w:r>
              <w:rPr>
                <w:rFonts w:eastAsia="仿宋" w:hint="eastAsia"/>
                <w:spacing w:val="-10"/>
                <w:kern w:val="0"/>
              </w:rPr>
              <w:t>0.9</w:t>
            </w:r>
            <w:r>
              <w:rPr>
                <w:rFonts w:eastAsia="仿宋"/>
                <w:spacing w:val="-10"/>
                <w:kern w:val="0"/>
              </w:rPr>
              <w:t>3</w:t>
            </w:r>
          </w:p>
        </w:tc>
        <w:tc>
          <w:tcPr>
            <w:tcW w:w="1076" w:type="dxa"/>
            <w:shd w:val="clear" w:color="auto" w:fill="DEEBF6" w:themeFill="accent1" w:themeFillTint="32"/>
            <w:vAlign w:val="center"/>
          </w:tcPr>
          <w:p w:rsidR="00055162" w:rsidRDefault="00845D96">
            <w:pPr>
              <w:pStyle w:val="a4"/>
              <w:spacing w:after="0"/>
              <w:jc w:val="center"/>
              <w:rPr>
                <w:rFonts w:eastAsia="仿宋"/>
                <w:spacing w:val="-10"/>
                <w:kern w:val="0"/>
              </w:rPr>
            </w:pPr>
            <w:r>
              <w:rPr>
                <w:rFonts w:eastAsia="仿宋"/>
                <w:spacing w:val="-10"/>
                <w:kern w:val="0"/>
              </w:rPr>
              <w:t>〔</w:t>
            </w:r>
            <w:r>
              <w:rPr>
                <w:rFonts w:eastAsia="仿宋"/>
                <w:spacing w:val="-10"/>
                <w:kern w:val="0"/>
              </w:rPr>
              <w:t>4.5</w:t>
            </w:r>
            <w:r>
              <w:rPr>
                <w:rFonts w:eastAsia="仿宋"/>
                <w:spacing w:val="-10"/>
                <w:kern w:val="0"/>
              </w:rPr>
              <w:t>〕</w:t>
            </w:r>
          </w:p>
        </w:tc>
        <w:tc>
          <w:tcPr>
            <w:tcW w:w="850" w:type="dxa"/>
            <w:shd w:val="clear" w:color="auto" w:fill="DEEBF6" w:themeFill="accent1" w:themeFillTint="32"/>
            <w:vAlign w:val="center"/>
          </w:tcPr>
          <w:p w:rsidR="00055162" w:rsidRDefault="00845D96">
            <w:pPr>
              <w:jc w:val="center"/>
              <w:rPr>
                <w:rFonts w:ascii="Times New Roman" w:eastAsia="仿宋" w:hAnsi="Times New Roman" w:cs="Times New Roman"/>
                <w:spacing w:val="-10"/>
                <w:kern w:val="0"/>
                <w:szCs w:val="21"/>
              </w:rPr>
            </w:pPr>
            <w:r>
              <w:rPr>
                <w:rFonts w:ascii="Times New Roman" w:eastAsia="仿宋" w:hAnsi="Times New Roman" w:cs="Times New Roman"/>
                <w:spacing w:val="-10"/>
                <w:kern w:val="0"/>
                <w:szCs w:val="21"/>
              </w:rPr>
              <w:t>预期性</w:t>
            </w:r>
          </w:p>
        </w:tc>
      </w:tr>
      <w:tr w:rsidR="00055162">
        <w:trPr>
          <w:trHeight w:val="340"/>
          <w:jc w:val="center"/>
        </w:trPr>
        <w:tc>
          <w:tcPr>
            <w:tcW w:w="2930" w:type="dxa"/>
            <w:shd w:val="clear" w:color="auto" w:fill="DEEBF6" w:themeFill="accent1" w:themeFillTint="32"/>
            <w:vAlign w:val="center"/>
          </w:tcPr>
          <w:p w:rsidR="00055162" w:rsidRDefault="00845D96">
            <w:pPr>
              <w:pStyle w:val="a4"/>
              <w:spacing w:after="0"/>
              <w:rPr>
                <w:rFonts w:eastAsia="仿宋"/>
                <w:kern w:val="0"/>
              </w:rPr>
            </w:pPr>
            <w:r>
              <w:rPr>
                <w:rFonts w:eastAsia="仿宋" w:hint="eastAsia"/>
                <w:kern w:val="0"/>
              </w:rPr>
              <w:t>全</w:t>
            </w:r>
            <w:r>
              <w:rPr>
                <w:rFonts w:eastAsia="仿宋"/>
                <w:kern w:val="0"/>
              </w:rPr>
              <w:t>员劳动生产</w:t>
            </w:r>
            <w:r>
              <w:rPr>
                <w:rFonts w:eastAsia="仿宋" w:hint="eastAsia"/>
                <w:kern w:val="0"/>
              </w:rPr>
              <w:t>率</w:t>
            </w:r>
            <w:r>
              <w:rPr>
                <w:rFonts w:eastAsia="仿宋"/>
                <w:kern w:val="0"/>
              </w:rPr>
              <w:t>增长（</w:t>
            </w:r>
            <w:r>
              <w:rPr>
                <w:rFonts w:eastAsia="仿宋" w:hint="eastAsia"/>
                <w:kern w:val="0"/>
              </w:rPr>
              <w:t>%</w:t>
            </w:r>
            <w:r>
              <w:rPr>
                <w:rFonts w:eastAsia="仿宋"/>
                <w:kern w:val="0"/>
              </w:rPr>
              <w:t>）</w:t>
            </w:r>
          </w:p>
        </w:tc>
        <w:tc>
          <w:tcPr>
            <w:tcW w:w="813" w:type="dxa"/>
            <w:shd w:val="clear" w:color="auto" w:fill="DEEBF6" w:themeFill="accent1" w:themeFillTint="32"/>
            <w:vAlign w:val="center"/>
          </w:tcPr>
          <w:p w:rsidR="00055162" w:rsidRDefault="00845D96">
            <w:pPr>
              <w:pStyle w:val="a4"/>
              <w:spacing w:after="0"/>
              <w:jc w:val="center"/>
              <w:rPr>
                <w:rFonts w:eastAsia="仿宋"/>
                <w:spacing w:val="-10"/>
                <w:kern w:val="0"/>
              </w:rPr>
            </w:pPr>
            <w:r>
              <w:rPr>
                <w:rFonts w:eastAsia="仿宋"/>
                <w:spacing w:val="-10"/>
                <w:kern w:val="0"/>
              </w:rPr>
              <w:t>——</w:t>
            </w:r>
          </w:p>
        </w:tc>
        <w:tc>
          <w:tcPr>
            <w:tcW w:w="1076" w:type="dxa"/>
            <w:shd w:val="clear" w:color="auto" w:fill="DEEBF6" w:themeFill="accent1" w:themeFillTint="32"/>
            <w:vAlign w:val="center"/>
          </w:tcPr>
          <w:p w:rsidR="00055162" w:rsidRDefault="00845D96">
            <w:pPr>
              <w:pStyle w:val="a4"/>
              <w:spacing w:after="0"/>
              <w:jc w:val="center"/>
              <w:rPr>
                <w:rFonts w:eastAsia="仿宋"/>
                <w:spacing w:val="-10"/>
                <w:kern w:val="0"/>
              </w:rPr>
            </w:pPr>
            <w:r>
              <w:rPr>
                <w:rFonts w:eastAsia="仿宋" w:hint="eastAsia"/>
                <w:spacing w:val="-10"/>
                <w:kern w:val="0"/>
              </w:rPr>
              <w:t>5</w:t>
            </w:r>
            <w:r>
              <w:rPr>
                <w:rFonts w:eastAsia="仿宋" w:hint="eastAsia"/>
                <w:spacing w:val="-10"/>
                <w:kern w:val="0"/>
              </w:rPr>
              <w:t>左右</w:t>
            </w:r>
          </w:p>
        </w:tc>
        <w:tc>
          <w:tcPr>
            <w:tcW w:w="850" w:type="dxa"/>
            <w:shd w:val="clear" w:color="auto" w:fill="DEEBF6" w:themeFill="accent1" w:themeFillTint="32"/>
            <w:vAlign w:val="center"/>
          </w:tcPr>
          <w:p w:rsidR="00055162" w:rsidRDefault="00845D96">
            <w:pPr>
              <w:jc w:val="center"/>
              <w:rPr>
                <w:rFonts w:ascii="Times New Roman" w:eastAsia="仿宋" w:hAnsi="Times New Roman" w:cs="Times New Roman"/>
                <w:spacing w:val="-10"/>
                <w:kern w:val="0"/>
                <w:szCs w:val="21"/>
              </w:rPr>
            </w:pPr>
            <w:r>
              <w:rPr>
                <w:rFonts w:ascii="Times New Roman" w:eastAsia="仿宋" w:hAnsi="Times New Roman" w:cs="Times New Roman"/>
                <w:spacing w:val="-10"/>
                <w:kern w:val="0"/>
                <w:szCs w:val="21"/>
              </w:rPr>
              <w:t>预期性</w:t>
            </w:r>
          </w:p>
        </w:tc>
      </w:tr>
      <w:tr w:rsidR="00055162">
        <w:trPr>
          <w:trHeight w:val="340"/>
          <w:jc w:val="center"/>
        </w:trPr>
        <w:tc>
          <w:tcPr>
            <w:tcW w:w="2930" w:type="dxa"/>
            <w:shd w:val="clear" w:color="auto" w:fill="DEEBF6" w:themeFill="accent1" w:themeFillTint="32"/>
            <w:vAlign w:val="center"/>
          </w:tcPr>
          <w:p w:rsidR="00055162" w:rsidRDefault="00845D96">
            <w:pPr>
              <w:pStyle w:val="a4"/>
              <w:spacing w:after="0"/>
              <w:rPr>
                <w:rFonts w:eastAsia="仿宋"/>
                <w:kern w:val="0"/>
              </w:rPr>
            </w:pPr>
            <w:r>
              <w:rPr>
                <w:rFonts w:eastAsia="仿宋" w:hint="eastAsia"/>
                <w:kern w:val="0"/>
              </w:rPr>
              <w:t>劳动</w:t>
            </w:r>
            <w:r>
              <w:rPr>
                <w:rFonts w:eastAsia="仿宋"/>
                <w:kern w:val="0"/>
              </w:rPr>
              <w:t>报酬占比（</w:t>
            </w:r>
            <w:r>
              <w:rPr>
                <w:rFonts w:eastAsia="仿宋" w:hint="eastAsia"/>
                <w:kern w:val="0"/>
              </w:rPr>
              <w:t>%</w:t>
            </w:r>
            <w:r>
              <w:rPr>
                <w:rFonts w:eastAsia="仿宋"/>
                <w:kern w:val="0"/>
              </w:rPr>
              <w:t>）</w:t>
            </w:r>
          </w:p>
        </w:tc>
        <w:tc>
          <w:tcPr>
            <w:tcW w:w="813" w:type="dxa"/>
            <w:shd w:val="clear" w:color="auto" w:fill="DEEBF6" w:themeFill="accent1" w:themeFillTint="32"/>
            <w:vAlign w:val="center"/>
          </w:tcPr>
          <w:p w:rsidR="00055162" w:rsidRDefault="00845D96">
            <w:pPr>
              <w:pStyle w:val="a4"/>
              <w:spacing w:after="0"/>
              <w:jc w:val="center"/>
              <w:rPr>
                <w:rFonts w:eastAsia="仿宋"/>
                <w:spacing w:val="-10"/>
                <w:kern w:val="0"/>
              </w:rPr>
            </w:pPr>
            <w:r>
              <w:rPr>
                <w:rFonts w:eastAsia="仿宋" w:hint="eastAsia"/>
                <w:spacing w:val="-10"/>
                <w:kern w:val="0"/>
              </w:rPr>
              <w:t>48.5*</w:t>
            </w:r>
          </w:p>
        </w:tc>
        <w:tc>
          <w:tcPr>
            <w:tcW w:w="1076" w:type="dxa"/>
            <w:shd w:val="clear" w:color="auto" w:fill="DEEBF6" w:themeFill="accent1" w:themeFillTint="32"/>
            <w:vAlign w:val="center"/>
          </w:tcPr>
          <w:p w:rsidR="00055162" w:rsidRDefault="00845D96">
            <w:pPr>
              <w:pStyle w:val="a4"/>
              <w:spacing w:after="0"/>
              <w:jc w:val="center"/>
              <w:rPr>
                <w:rFonts w:eastAsia="仿宋"/>
                <w:spacing w:val="-10"/>
                <w:kern w:val="0"/>
              </w:rPr>
            </w:pPr>
            <w:r>
              <w:rPr>
                <w:rFonts w:eastAsia="仿宋" w:hint="eastAsia"/>
                <w:spacing w:val="-10"/>
                <w:kern w:val="0"/>
              </w:rPr>
              <w:t>稳步</w:t>
            </w:r>
            <w:r>
              <w:rPr>
                <w:rFonts w:eastAsia="仿宋"/>
                <w:spacing w:val="-10"/>
                <w:kern w:val="0"/>
              </w:rPr>
              <w:t>提高</w:t>
            </w:r>
          </w:p>
        </w:tc>
        <w:tc>
          <w:tcPr>
            <w:tcW w:w="850" w:type="dxa"/>
            <w:shd w:val="clear" w:color="auto" w:fill="DEEBF6" w:themeFill="accent1" w:themeFillTint="32"/>
            <w:vAlign w:val="center"/>
          </w:tcPr>
          <w:p w:rsidR="00055162" w:rsidRDefault="00845D96">
            <w:pPr>
              <w:pStyle w:val="a4"/>
              <w:spacing w:after="0"/>
              <w:jc w:val="center"/>
              <w:rPr>
                <w:rFonts w:ascii="仿宋" w:eastAsia="仿宋" w:hAnsi="仿宋" w:cs="仿宋"/>
                <w:color w:val="FF0000"/>
                <w:spacing w:val="-10"/>
                <w:kern w:val="0"/>
              </w:rPr>
            </w:pPr>
            <w:r>
              <w:rPr>
                <w:rFonts w:eastAsia="仿宋" w:hint="eastAsia"/>
                <w:spacing w:val="-10"/>
                <w:kern w:val="0"/>
              </w:rPr>
              <w:t>预期性</w:t>
            </w:r>
          </w:p>
        </w:tc>
      </w:tr>
      <w:tr w:rsidR="00055162">
        <w:trPr>
          <w:trHeight w:val="340"/>
          <w:jc w:val="center"/>
        </w:trPr>
        <w:tc>
          <w:tcPr>
            <w:tcW w:w="2930" w:type="dxa"/>
            <w:shd w:val="clear" w:color="auto" w:fill="DEEBF6" w:themeFill="accent1" w:themeFillTint="32"/>
            <w:vAlign w:val="center"/>
          </w:tcPr>
          <w:p w:rsidR="00055162" w:rsidRDefault="00845D96">
            <w:pPr>
              <w:pStyle w:val="a4"/>
              <w:spacing w:after="0"/>
              <w:rPr>
                <w:rFonts w:eastAsia="仿宋"/>
                <w:kern w:val="0"/>
              </w:rPr>
            </w:pPr>
            <w:r>
              <w:rPr>
                <w:rFonts w:eastAsia="仿宋" w:hint="eastAsia"/>
                <w:kern w:val="0"/>
              </w:rPr>
              <w:t>高技能人才总量（万人）</w:t>
            </w:r>
          </w:p>
        </w:tc>
        <w:tc>
          <w:tcPr>
            <w:tcW w:w="813" w:type="dxa"/>
            <w:shd w:val="clear" w:color="auto" w:fill="DEEBF6" w:themeFill="accent1" w:themeFillTint="32"/>
            <w:vAlign w:val="center"/>
          </w:tcPr>
          <w:p w:rsidR="00055162" w:rsidRDefault="00845D96">
            <w:pPr>
              <w:pStyle w:val="a4"/>
              <w:spacing w:after="0"/>
              <w:jc w:val="center"/>
              <w:rPr>
                <w:rFonts w:eastAsia="仿宋"/>
                <w:spacing w:val="-10"/>
                <w:kern w:val="0"/>
              </w:rPr>
            </w:pPr>
            <w:r>
              <w:rPr>
                <w:rFonts w:eastAsia="仿宋"/>
                <w:spacing w:val="-10"/>
                <w:kern w:val="0"/>
              </w:rPr>
              <w:t>2.6</w:t>
            </w:r>
          </w:p>
        </w:tc>
        <w:tc>
          <w:tcPr>
            <w:tcW w:w="1076" w:type="dxa"/>
            <w:shd w:val="clear" w:color="auto" w:fill="DEEBF6" w:themeFill="accent1" w:themeFillTint="32"/>
            <w:vAlign w:val="center"/>
          </w:tcPr>
          <w:p w:rsidR="00055162" w:rsidRDefault="00845D96">
            <w:pPr>
              <w:pStyle w:val="a4"/>
              <w:spacing w:after="0"/>
              <w:jc w:val="center"/>
              <w:rPr>
                <w:rFonts w:eastAsia="仿宋"/>
                <w:spacing w:val="-10"/>
                <w:kern w:val="0"/>
              </w:rPr>
            </w:pPr>
            <w:r>
              <w:rPr>
                <w:rFonts w:eastAsia="仿宋"/>
                <w:spacing w:val="-10"/>
                <w:kern w:val="0"/>
              </w:rPr>
              <w:t>3.0</w:t>
            </w:r>
          </w:p>
        </w:tc>
        <w:tc>
          <w:tcPr>
            <w:tcW w:w="850" w:type="dxa"/>
            <w:shd w:val="clear" w:color="auto" w:fill="DEEBF6" w:themeFill="accent1" w:themeFillTint="32"/>
            <w:vAlign w:val="center"/>
          </w:tcPr>
          <w:p w:rsidR="00055162" w:rsidRDefault="00845D96">
            <w:pPr>
              <w:pStyle w:val="a4"/>
              <w:spacing w:after="0"/>
              <w:jc w:val="center"/>
              <w:rPr>
                <w:rFonts w:eastAsia="仿宋"/>
                <w:spacing w:val="-10"/>
                <w:kern w:val="0"/>
              </w:rPr>
            </w:pPr>
            <w:r>
              <w:rPr>
                <w:rFonts w:eastAsia="仿宋"/>
                <w:spacing w:val="-10"/>
                <w:kern w:val="0"/>
              </w:rPr>
              <w:t>预期性</w:t>
            </w:r>
          </w:p>
        </w:tc>
      </w:tr>
      <w:tr w:rsidR="00055162">
        <w:trPr>
          <w:trHeight w:val="454"/>
          <w:jc w:val="center"/>
        </w:trPr>
        <w:tc>
          <w:tcPr>
            <w:tcW w:w="2930" w:type="dxa"/>
            <w:shd w:val="clear" w:color="auto" w:fill="DEEBF6" w:themeFill="accent1" w:themeFillTint="32"/>
            <w:vAlign w:val="center"/>
          </w:tcPr>
          <w:p w:rsidR="00055162" w:rsidRDefault="00845D96">
            <w:pPr>
              <w:rPr>
                <w:rFonts w:ascii="Times New Roman" w:eastAsia="仿宋" w:hAnsi="Times New Roman" w:cs="Times New Roman"/>
                <w:spacing w:val="-10"/>
                <w:kern w:val="0"/>
                <w:szCs w:val="21"/>
              </w:rPr>
            </w:pPr>
            <w:r>
              <w:rPr>
                <w:rFonts w:ascii="Times New Roman" w:eastAsia="仿宋" w:hAnsi="Times New Roman" w:cs="Times New Roman"/>
                <w:spacing w:val="-10"/>
                <w:kern w:val="0"/>
                <w:szCs w:val="21"/>
              </w:rPr>
              <w:t>开展补贴性职业技能培训人次（</w:t>
            </w:r>
            <w:proofErr w:type="gramStart"/>
            <w:r>
              <w:rPr>
                <w:rFonts w:ascii="Times New Roman" w:eastAsia="仿宋" w:hAnsi="Times New Roman" w:cs="Times New Roman"/>
                <w:spacing w:val="-10"/>
                <w:kern w:val="0"/>
                <w:szCs w:val="21"/>
              </w:rPr>
              <w:t>万人次</w:t>
            </w:r>
            <w:proofErr w:type="gramEnd"/>
            <w:r>
              <w:rPr>
                <w:rFonts w:ascii="Times New Roman" w:eastAsia="仿宋" w:hAnsi="Times New Roman" w:cs="Times New Roman"/>
                <w:spacing w:val="-10"/>
                <w:kern w:val="0"/>
                <w:szCs w:val="21"/>
              </w:rPr>
              <w:t>）</w:t>
            </w:r>
          </w:p>
        </w:tc>
        <w:tc>
          <w:tcPr>
            <w:tcW w:w="813" w:type="dxa"/>
            <w:shd w:val="clear" w:color="auto" w:fill="DEEBF6" w:themeFill="accent1" w:themeFillTint="32"/>
            <w:vAlign w:val="center"/>
          </w:tcPr>
          <w:p w:rsidR="00055162" w:rsidRDefault="00845D96">
            <w:pPr>
              <w:jc w:val="center"/>
              <w:rPr>
                <w:rFonts w:ascii="Times New Roman" w:eastAsia="仿宋" w:hAnsi="Times New Roman" w:cs="Times New Roman"/>
                <w:spacing w:val="-10"/>
                <w:szCs w:val="21"/>
              </w:rPr>
            </w:pPr>
            <w:r>
              <w:rPr>
                <w:rFonts w:ascii="Times New Roman" w:eastAsia="仿宋" w:hAnsi="Times New Roman" w:cs="Times New Roman"/>
                <w:spacing w:val="-10"/>
                <w:szCs w:val="21"/>
              </w:rPr>
              <w:t>0.</w:t>
            </w:r>
            <w:r>
              <w:rPr>
                <w:rFonts w:ascii="Times New Roman" w:eastAsia="仿宋" w:hAnsi="Times New Roman" w:cs="Times New Roman" w:hint="eastAsia"/>
                <w:spacing w:val="-10"/>
                <w:szCs w:val="21"/>
              </w:rPr>
              <w:t>9</w:t>
            </w:r>
          </w:p>
        </w:tc>
        <w:tc>
          <w:tcPr>
            <w:tcW w:w="1076" w:type="dxa"/>
            <w:shd w:val="clear" w:color="auto" w:fill="DEEBF6" w:themeFill="accent1" w:themeFillTint="32"/>
            <w:vAlign w:val="center"/>
          </w:tcPr>
          <w:p w:rsidR="00055162" w:rsidRDefault="00845D96">
            <w:pPr>
              <w:jc w:val="center"/>
              <w:rPr>
                <w:rFonts w:ascii="Times New Roman" w:eastAsia="仿宋" w:hAnsi="Times New Roman" w:cs="Times New Roman"/>
                <w:spacing w:val="-10"/>
                <w:kern w:val="0"/>
                <w:szCs w:val="21"/>
              </w:rPr>
            </w:pPr>
            <w:r>
              <w:rPr>
                <w:rFonts w:eastAsia="仿宋"/>
                <w:spacing w:val="-10"/>
                <w:kern w:val="0"/>
                <w:szCs w:val="21"/>
              </w:rPr>
              <w:t>〔</w:t>
            </w:r>
            <w:r>
              <w:rPr>
                <w:rFonts w:ascii="Times New Roman" w:eastAsia="仿宋" w:hAnsi="Times New Roman" w:cs="Times New Roman" w:hint="eastAsia"/>
                <w:spacing w:val="-10"/>
                <w:szCs w:val="21"/>
              </w:rPr>
              <w:t>4.5</w:t>
            </w:r>
            <w:r>
              <w:rPr>
                <w:rFonts w:eastAsia="仿宋"/>
                <w:spacing w:val="-10"/>
                <w:kern w:val="0"/>
                <w:szCs w:val="21"/>
              </w:rPr>
              <w:t>〕</w:t>
            </w:r>
          </w:p>
        </w:tc>
        <w:tc>
          <w:tcPr>
            <w:tcW w:w="850" w:type="dxa"/>
            <w:shd w:val="clear" w:color="auto" w:fill="DEEBF6" w:themeFill="accent1" w:themeFillTint="32"/>
            <w:vAlign w:val="center"/>
          </w:tcPr>
          <w:p w:rsidR="00055162" w:rsidRDefault="00845D96">
            <w:pPr>
              <w:jc w:val="center"/>
              <w:rPr>
                <w:rFonts w:ascii="Times New Roman" w:eastAsia="仿宋" w:hAnsi="Times New Roman" w:cs="Times New Roman"/>
                <w:spacing w:val="-10"/>
                <w:kern w:val="0"/>
                <w:szCs w:val="21"/>
              </w:rPr>
            </w:pPr>
            <w:r>
              <w:rPr>
                <w:rFonts w:ascii="Times New Roman" w:eastAsia="仿宋" w:hAnsi="Times New Roman" w:cs="Times New Roman"/>
                <w:spacing w:val="-10"/>
                <w:kern w:val="0"/>
                <w:szCs w:val="21"/>
              </w:rPr>
              <w:t>预期性</w:t>
            </w:r>
          </w:p>
        </w:tc>
      </w:tr>
      <w:tr w:rsidR="00055162">
        <w:trPr>
          <w:trHeight w:val="454"/>
          <w:jc w:val="center"/>
        </w:trPr>
        <w:tc>
          <w:tcPr>
            <w:tcW w:w="2930" w:type="dxa"/>
            <w:shd w:val="clear" w:color="auto" w:fill="DEEBF6" w:themeFill="accent1" w:themeFillTint="32"/>
            <w:vAlign w:val="center"/>
          </w:tcPr>
          <w:p w:rsidR="00055162" w:rsidRDefault="00845D96">
            <w:pPr>
              <w:rPr>
                <w:rFonts w:ascii="Times New Roman" w:eastAsia="仿宋" w:hAnsi="Times New Roman" w:cs="Times New Roman"/>
                <w:spacing w:val="-10"/>
                <w:kern w:val="0"/>
                <w:szCs w:val="21"/>
              </w:rPr>
            </w:pPr>
            <w:r>
              <w:rPr>
                <w:rFonts w:ascii="Times New Roman" w:eastAsia="仿宋" w:hAnsi="Times New Roman" w:cs="Times New Roman"/>
                <w:spacing w:val="-10"/>
                <w:kern w:val="0"/>
                <w:szCs w:val="21"/>
              </w:rPr>
              <w:t>农牧民工参加职业培训人次</w:t>
            </w:r>
          </w:p>
          <w:p w:rsidR="00055162" w:rsidRDefault="00845D96">
            <w:pPr>
              <w:rPr>
                <w:rFonts w:ascii="Times New Roman" w:eastAsia="仿宋" w:hAnsi="Times New Roman" w:cs="Times New Roman"/>
                <w:spacing w:val="-10"/>
                <w:kern w:val="0"/>
                <w:szCs w:val="21"/>
              </w:rPr>
            </w:pPr>
            <w:r>
              <w:rPr>
                <w:rFonts w:ascii="Times New Roman" w:eastAsia="仿宋" w:hAnsi="Times New Roman" w:cs="Times New Roman"/>
                <w:spacing w:val="-10"/>
                <w:kern w:val="0"/>
                <w:szCs w:val="21"/>
              </w:rPr>
              <w:t>（</w:t>
            </w:r>
            <w:proofErr w:type="gramStart"/>
            <w:r>
              <w:rPr>
                <w:rFonts w:ascii="Times New Roman" w:eastAsia="仿宋" w:hAnsi="Times New Roman" w:cs="Times New Roman"/>
                <w:spacing w:val="-10"/>
                <w:kern w:val="0"/>
                <w:szCs w:val="21"/>
              </w:rPr>
              <w:t>万人次</w:t>
            </w:r>
            <w:proofErr w:type="gramEnd"/>
            <w:r>
              <w:rPr>
                <w:rFonts w:ascii="Times New Roman" w:eastAsia="仿宋" w:hAnsi="Times New Roman" w:cs="Times New Roman"/>
                <w:spacing w:val="-10"/>
                <w:kern w:val="0"/>
                <w:szCs w:val="21"/>
              </w:rPr>
              <w:t>）</w:t>
            </w:r>
          </w:p>
        </w:tc>
        <w:tc>
          <w:tcPr>
            <w:tcW w:w="813" w:type="dxa"/>
            <w:shd w:val="clear" w:color="auto" w:fill="DEEBF6" w:themeFill="accent1" w:themeFillTint="32"/>
            <w:vAlign w:val="center"/>
          </w:tcPr>
          <w:p w:rsidR="00055162" w:rsidRDefault="00845D96">
            <w:pPr>
              <w:jc w:val="center"/>
              <w:rPr>
                <w:rFonts w:ascii="Times New Roman" w:eastAsia="仿宋" w:hAnsi="Times New Roman" w:cs="Times New Roman"/>
                <w:spacing w:val="-10"/>
                <w:szCs w:val="21"/>
              </w:rPr>
            </w:pPr>
            <w:r>
              <w:rPr>
                <w:rFonts w:ascii="Times New Roman" w:eastAsia="仿宋" w:hAnsi="Times New Roman" w:cs="Times New Roman"/>
                <w:spacing w:val="-10"/>
                <w:szCs w:val="21"/>
              </w:rPr>
              <w:t>0</w:t>
            </w:r>
            <w:r>
              <w:rPr>
                <w:rFonts w:ascii="Times New Roman" w:eastAsia="仿宋" w:hAnsi="Times New Roman" w:cs="Times New Roman" w:hint="eastAsia"/>
                <w:spacing w:val="-10"/>
                <w:szCs w:val="21"/>
              </w:rPr>
              <w:t>.54</w:t>
            </w:r>
          </w:p>
        </w:tc>
        <w:tc>
          <w:tcPr>
            <w:tcW w:w="1076" w:type="dxa"/>
            <w:shd w:val="clear" w:color="auto" w:fill="DEEBF6" w:themeFill="accent1" w:themeFillTint="32"/>
            <w:vAlign w:val="center"/>
          </w:tcPr>
          <w:p w:rsidR="00055162" w:rsidRDefault="00845D96">
            <w:pPr>
              <w:jc w:val="center"/>
              <w:rPr>
                <w:rFonts w:ascii="Times New Roman" w:eastAsia="仿宋" w:hAnsi="Times New Roman" w:cs="Times New Roman"/>
                <w:spacing w:val="-10"/>
                <w:kern w:val="0"/>
                <w:szCs w:val="21"/>
              </w:rPr>
            </w:pPr>
            <w:r>
              <w:rPr>
                <w:rFonts w:eastAsia="仿宋"/>
                <w:spacing w:val="-10"/>
                <w:kern w:val="0"/>
                <w:szCs w:val="21"/>
              </w:rPr>
              <w:t>〔</w:t>
            </w:r>
            <w:r>
              <w:rPr>
                <w:rFonts w:ascii="Times New Roman" w:eastAsia="仿宋" w:hAnsi="Times New Roman" w:cs="Times New Roman" w:hint="eastAsia"/>
                <w:spacing w:val="-10"/>
                <w:szCs w:val="21"/>
              </w:rPr>
              <w:t>2</w:t>
            </w:r>
            <w:r>
              <w:rPr>
                <w:rFonts w:eastAsia="仿宋"/>
                <w:spacing w:val="-10"/>
                <w:kern w:val="0"/>
                <w:szCs w:val="21"/>
              </w:rPr>
              <w:t>〕</w:t>
            </w:r>
          </w:p>
        </w:tc>
        <w:tc>
          <w:tcPr>
            <w:tcW w:w="850" w:type="dxa"/>
            <w:shd w:val="clear" w:color="auto" w:fill="DEEBF6" w:themeFill="accent1" w:themeFillTint="32"/>
            <w:vAlign w:val="center"/>
          </w:tcPr>
          <w:p w:rsidR="00055162" w:rsidRDefault="00845D96">
            <w:pPr>
              <w:jc w:val="center"/>
              <w:rPr>
                <w:rFonts w:ascii="Times New Roman" w:eastAsia="仿宋" w:hAnsi="Times New Roman" w:cs="Times New Roman"/>
                <w:spacing w:val="-10"/>
                <w:kern w:val="0"/>
                <w:szCs w:val="21"/>
              </w:rPr>
            </w:pPr>
            <w:r>
              <w:rPr>
                <w:rFonts w:ascii="Times New Roman" w:eastAsia="仿宋" w:hAnsi="Times New Roman" w:cs="Times New Roman"/>
                <w:spacing w:val="-10"/>
                <w:kern w:val="0"/>
                <w:szCs w:val="21"/>
              </w:rPr>
              <w:t>预期性</w:t>
            </w:r>
          </w:p>
        </w:tc>
      </w:tr>
      <w:tr w:rsidR="00055162">
        <w:trPr>
          <w:trHeight w:val="402"/>
          <w:jc w:val="center"/>
        </w:trPr>
        <w:tc>
          <w:tcPr>
            <w:tcW w:w="2930" w:type="dxa"/>
            <w:shd w:val="clear" w:color="auto" w:fill="DEEBF6" w:themeFill="accent1" w:themeFillTint="32"/>
            <w:vAlign w:val="center"/>
          </w:tcPr>
          <w:p w:rsidR="00055162" w:rsidRDefault="00845D96">
            <w:pPr>
              <w:rPr>
                <w:rFonts w:ascii="Times New Roman" w:eastAsia="仿宋" w:hAnsi="Times New Roman" w:cs="Times New Roman"/>
                <w:spacing w:val="-10"/>
                <w:kern w:val="0"/>
                <w:szCs w:val="21"/>
              </w:rPr>
            </w:pPr>
            <w:r>
              <w:rPr>
                <w:rFonts w:ascii="Times New Roman" w:eastAsia="仿宋" w:hAnsi="Times New Roman" w:cs="Times New Roman" w:hint="eastAsia"/>
                <w:spacing w:val="-10"/>
                <w:kern w:val="0"/>
                <w:szCs w:val="21"/>
              </w:rPr>
              <w:t>基本</w:t>
            </w:r>
            <w:r>
              <w:rPr>
                <w:rFonts w:ascii="Times New Roman" w:eastAsia="仿宋" w:hAnsi="Times New Roman" w:cs="Times New Roman"/>
                <w:spacing w:val="-10"/>
                <w:kern w:val="0"/>
                <w:szCs w:val="21"/>
              </w:rPr>
              <w:t>养老</w:t>
            </w:r>
            <w:r>
              <w:rPr>
                <w:rFonts w:ascii="Times New Roman" w:eastAsia="仿宋" w:hAnsi="Times New Roman" w:cs="Times New Roman" w:hint="eastAsia"/>
                <w:spacing w:val="-10"/>
                <w:kern w:val="0"/>
                <w:szCs w:val="21"/>
              </w:rPr>
              <w:t>保险参保率</w:t>
            </w:r>
          </w:p>
        </w:tc>
        <w:tc>
          <w:tcPr>
            <w:tcW w:w="813" w:type="dxa"/>
            <w:shd w:val="clear" w:color="auto" w:fill="DEEBF6" w:themeFill="accent1" w:themeFillTint="32"/>
            <w:vAlign w:val="center"/>
          </w:tcPr>
          <w:p w:rsidR="00055162" w:rsidRDefault="00845D96">
            <w:pPr>
              <w:jc w:val="center"/>
              <w:rPr>
                <w:rFonts w:ascii="Times New Roman" w:eastAsia="仿宋" w:hAnsi="Times New Roman" w:cs="Times New Roman"/>
                <w:spacing w:val="-10"/>
                <w:szCs w:val="21"/>
              </w:rPr>
            </w:pPr>
            <w:r>
              <w:rPr>
                <w:rFonts w:ascii="Times New Roman" w:eastAsia="仿宋" w:hAnsi="Times New Roman" w:cs="Times New Roman"/>
                <w:spacing w:val="-10"/>
                <w:szCs w:val="21"/>
              </w:rPr>
              <w:t>82</w:t>
            </w:r>
          </w:p>
        </w:tc>
        <w:tc>
          <w:tcPr>
            <w:tcW w:w="1076" w:type="dxa"/>
            <w:shd w:val="clear" w:color="auto" w:fill="DEEBF6" w:themeFill="accent1" w:themeFillTint="32"/>
            <w:vAlign w:val="center"/>
          </w:tcPr>
          <w:p w:rsidR="00055162" w:rsidRDefault="00845D96">
            <w:pPr>
              <w:jc w:val="center"/>
              <w:rPr>
                <w:rFonts w:ascii="Times New Roman" w:eastAsia="仿宋" w:hAnsi="Times New Roman" w:cs="Times New Roman"/>
                <w:spacing w:val="-10"/>
                <w:kern w:val="0"/>
                <w:szCs w:val="21"/>
              </w:rPr>
            </w:pPr>
            <w:r>
              <w:rPr>
                <w:rFonts w:ascii="Times New Roman" w:eastAsia="仿宋" w:hAnsi="Times New Roman" w:cs="Times New Roman" w:hint="eastAsia"/>
                <w:spacing w:val="-10"/>
                <w:kern w:val="0"/>
                <w:szCs w:val="21"/>
              </w:rPr>
              <w:t>＞</w:t>
            </w:r>
            <w:r>
              <w:rPr>
                <w:rFonts w:ascii="Times New Roman" w:eastAsia="仿宋" w:hAnsi="Times New Roman" w:cs="Times New Roman"/>
                <w:spacing w:val="-10"/>
                <w:kern w:val="0"/>
                <w:szCs w:val="21"/>
              </w:rPr>
              <w:t>90</w:t>
            </w:r>
          </w:p>
        </w:tc>
        <w:tc>
          <w:tcPr>
            <w:tcW w:w="850" w:type="dxa"/>
            <w:shd w:val="clear" w:color="auto" w:fill="DEEBF6" w:themeFill="accent1" w:themeFillTint="32"/>
            <w:vAlign w:val="center"/>
          </w:tcPr>
          <w:p w:rsidR="00055162" w:rsidRDefault="00845D96">
            <w:pPr>
              <w:jc w:val="center"/>
              <w:rPr>
                <w:rFonts w:ascii="Times New Roman" w:eastAsia="仿宋" w:hAnsi="Times New Roman" w:cs="Times New Roman"/>
                <w:spacing w:val="-10"/>
                <w:kern w:val="0"/>
                <w:szCs w:val="21"/>
              </w:rPr>
            </w:pPr>
            <w:r>
              <w:rPr>
                <w:rFonts w:ascii="Times New Roman" w:eastAsia="仿宋" w:hAnsi="Times New Roman" w:cs="Times New Roman"/>
                <w:spacing w:val="-10"/>
                <w:kern w:val="0"/>
                <w:szCs w:val="21"/>
              </w:rPr>
              <w:t>预期性</w:t>
            </w:r>
          </w:p>
        </w:tc>
      </w:tr>
      <w:tr w:rsidR="00055162">
        <w:trPr>
          <w:trHeight w:val="340"/>
          <w:jc w:val="center"/>
        </w:trPr>
        <w:tc>
          <w:tcPr>
            <w:tcW w:w="2930" w:type="dxa"/>
            <w:shd w:val="clear" w:color="auto" w:fill="DEEBF6" w:themeFill="accent1" w:themeFillTint="32"/>
            <w:vAlign w:val="center"/>
          </w:tcPr>
          <w:p w:rsidR="00055162" w:rsidRDefault="00845D96">
            <w:pPr>
              <w:rPr>
                <w:rFonts w:ascii="Times New Roman" w:eastAsia="仿宋" w:hAnsi="Times New Roman" w:cs="Times New Roman"/>
                <w:spacing w:val="-10"/>
                <w:kern w:val="0"/>
                <w:szCs w:val="21"/>
              </w:rPr>
            </w:pPr>
            <w:r>
              <w:rPr>
                <w:rFonts w:ascii="Times New Roman" w:eastAsia="仿宋" w:hAnsi="Times New Roman" w:cs="Times New Roman" w:hint="eastAsia"/>
                <w:spacing w:val="-10"/>
                <w:kern w:val="0"/>
                <w:szCs w:val="21"/>
              </w:rPr>
              <w:t>失业保险参保人数（万人）</w:t>
            </w:r>
          </w:p>
        </w:tc>
        <w:tc>
          <w:tcPr>
            <w:tcW w:w="813" w:type="dxa"/>
            <w:shd w:val="clear" w:color="auto" w:fill="DEEBF6" w:themeFill="accent1" w:themeFillTint="32"/>
            <w:vAlign w:val="center"/>
          </w:tcPr>
          <w:p w:rsidR="00055162" w:rsidRDefault="00845D96">
            <w:pPr>
              <w:jc w:val="center"/>
              <w:rPr>
                <w:rFonts w:ascii="Times New Roman" w:eastAsia="仿宋" w:hAnsi="Times New Roman" w:cs="Times New Roman"/>
                <w:spacing w:val="-10"/>
                <w:szCs w:val="21"/>
              </w:rPr>
            </w:pPr>
            <w:r>
              <w:rPr>
                <w:rFonts w:ascii="Times New Roman" w:eastAsia="仿宋" w:hAnsi="Times New Roman" w:cs="Times New Roman"/>
                <w:spacing w:val="-10"/>
                <w:szCs w:val="21"/>
              </w:rPr>
              <w:t>10.66</w:t>
            </w:r>
          </w:p>
        </w:tc>
        <w:tc>
          <w:tcPr>
            <w:tcW w:w="1076" w:type="dxa"/>
            <w:shd w:val="clear" w:color="auto" w:fill="DEEBF6" w:themeFill="accent1" w:themeFillTint="32"/>
            <w:vAlign w:val="center"/>
          </w:tcPr>
          <w:p w:rsidR="00055162" w:rsidRDefault="00845D96">
            <w:pPr>
              <w:jc w:val="center"/>
              <w:rPr>
                <w:rFonts w:ascii="Times New Roman" w:eastAsia="仿宋" w:hAnsi="Times New Roman" w:cs="Times New Roman"/>
                <w:spacing w:val="-10"/>
                <w:kern w:val="0"/>
                <w:szCs w:val="21"/>
              </w:rPr>
            </w:pPr>
            <w:r>
              <w:rPr>
                <w:rFonts w:ascii="Times New Roman" w:eastAsia="仿宋" w:hAnsi="Times New Roman" w:cs="Times New Roman"/>
                <w:spacing w:val="-10"/>
                <w:kern w:val="0"/>
                <w:szCs w:val="21"/>
              </w:rPr>
              <w:t>10.1</w:t>
            </w:r>
          </w:p>
        </w:tc>
        <w:tc>
          <w:tcPr>
            <w:tcW w:w="850" w:type="dxa"/>
            <w:shd w:val="clear" w:color="auto" w:fill="DEEBF6" w:themeFill="accent1" w:themeFillTint="32"/>
            <w:vAlign w:val="center"/>
          </w:tcPr>
          <w:p w:rsidR="00055162" w:rsidRDefault="00845D96">
            <w:pPr>
              <w:jc w:val="center"/>
              <w:rPr>
                <w:rFonts w:ascii="Times New Roman" w:eastAsia="仿宋" w:hAnsi="Times New Roman" w:cs="Times New Roman"/>
                <w:spacing w:val="-10"/>
                <w:kern w:val="0"/>
                <w:szCs w:val="21"/>
              </w:rPr>
            </w:pPr>
            <w:r>
              <w:rPr>
                <w:rFonts w:ascii="Times New Roman" w:eastAsia="仿宋" w:hAnsi="Times New Roman" w:cs="Times New Roman" w:hint="eastAsia"/>
                <w:spacing w:val="-10"/>
                <w:kern w:val="0"/>
                <w:szCs w:val="21"/>
              </w:rPr>
              <w:t>约束性</w:t>
            </w:r>
          </w:p>
        </w:tc>
      </w:tr>
      <w:tr w:rsidR="00055162">
        <w:trPr>
          <w:trHeight w:val="554"/>
          <w:jc w:val="center"/>
        </w:trPr>
        <w:tc>
          <w:tcPr>
            <w:tcW w:w="2930" w:type="dxa"/>
            <w:shd w:val="clear" w:color="auto" w:fill="DEEBF6" w:themeFill="accent1" w:themeFillTint="32"/>
            <w:vAlign w:val="center"/>
          </w:tcPr>
          <w:p w:rsidR="00055162" w:rsidRDefault="00845D96">
            <w:pPr>
              <w:rPr>
                <w:rFonts w:ascii="Times New Roman" w:eastAsia="仿宋" w:hAnsi="Times New Roman" w:cs="Times New Roman"/>
                <w:spacing w:val="-10"/>
                <w:kern w:val="0"/>
                <w:szCs w:val="21"/>
              </w:rPr>
            </w:pPr>
            <w:r>
              <w:rPr>
                <w:rFonts w:ascii="Times New Roman" w:eastAsia="仿宋" w:hAnsi="Times New Roman" w:cs="Times New Roman" w:hint="eastAsia"/>
                <w:spacing w:val="-10"/>
                <w:kern w:val="0"/>
                <w:szCs w:val="21"/>
              </w:rPr>
              <w:t>劳动</w:t>
            </w:r>
            <w:r>
              <w:rPr>
                <w:rFonts w:ascii="Times New Roman" w:eastAsia="仿宋" w:hAnsi="Times New Roman" w:cs="Times New Roman"/>
                <w:spacing w:val="-10"/>
                <w:kern w:val="0"/>
                <w:szCs w:val="21"/>
              </w:rPr>
              <w:t>年龄人口平均</w:t>
            </w:r>
            <w:r>
              <w:rPr>
                <w:rFonts w:ascii="Times New Roman" w:eastAsia="仿宋" w:hAnsi="Times New Roman" w:cs="Times New Roman" w:hint="eastAsia"/>
                <w:spacing w:val="-10"/>
                <w:kern w:val="0"/>
                <w:szCs w:val="21"/>
              </w:rPr>
              <w:t>受教育年限（年</w:t>
            </w:r>
            <w:r>
              <w:rPr>
                <w:rFonts w:ascii="Times New Roman" w:eastAsia="仿宋" w:hAnsi="Times New Roman" w:cs="Times New Roman"/>
                <w:spacing w:val="-10"/>
                <w:kern w:val="0"/>
                <w:szCs w:val="21"/>
              </w:rPr>
              <w:t>）</w:t>
            </w:r>
          </w:p>
        </w:tc>
        <w:tc>
          <w:tcPr>
            <w:tcW w:w="813" w:type="dxa"/>
            <w:shd w:val="clear" w:color="auto" w:fill="DEEBF6" w:themeFill="accent1" w:themeFillTint="32"/>
            <w:vAlign w:val="center"/>
          </w:tcPr>
          <w:p w:rsidR="00055162" w:rsidRDefault="00845D96">
            <w:pPr>
              <w:jc w:val="center"/>
              <w:rPr>
                <w:rFonts w:ascii="Times New Roman" w:eastAsia="仿宋" w:hAnsi="Times New Roman" w:cs="Times New Roman"/>
                <w:spacing w:val="-10"/>
                <w:szCs w:val="21"/>
              </w:rPr>
            </w:pPr>
            <w:r>
              <w:rPr>
                <w:rFonts w:ascii="Times New Roman" w:eastAsia="仿宋" w:hAnsi="Times New Roman" w:cs="Times New Roman"/>
                <w:spacing w:val="-10"/>
                <w:szCs w:val="21"/>
              </w:rPr>
              <w:t>11.8</w:t>
            </w:r>
          </w:p>
        </w:tc>
        <w:tc>
          <w:tcPr>
            <w:tcW w:w="1076" w:type="dxa"/>
            <w:shd w:val="clear" w:color="auto" w:fill="DEEBF6" w:themeFill="accent1" w:themeFillTint="32"/>
            <w:vAlign w:val="center"/>
          </w:tcPr>
          <w:p w:rsidR="00055162" w:rsidRDefault="00845D96">
            <w:pPr>
              <w:jc w:val="center"/>
              <w:rPr>
                <w:rFonts w:ascii="Times New Roman" w:eastAsia="仿宋" w:hAnsi="Times New Roman" w:cs="Times New Roman"/>
                <w:spacing w:val="-10"/>
                <w:kern w:val="0"/>
                <w:szCs w:val="21"/>
              </w:rPr>
            </w:pPr>
            <w:r>
              <w:rPr>
                <w:rFonts w:ascii="Times New Roman" w:eastAsia="仿宋" w:hAnsi="Times New Roman" w:cs="Times New Roman" w:hint="eastAsia"/>
                <w:spacing w:val="-10"/>
                <w:kern w:val="0"/>
                <w:szCs w:val="21"/>
              </w:rPr>
              <w:t>优于全区水平</w:t>
            </w:r>
          </w:p>
        </w:tc>
        <w:tc>
          <w:tcPr>
            <w:tcW w:w="850" w:type="dxa"/>
            <w:shd w:val="clear" w:color="auto" w:fill="DEEBF6" w:themeFill="accent1" w:themeFillTint="32"/>
            <w:vAlign w:val="center"/>
          </w:tcPr>
          <w:p w:rsidR="00055162" w:rsidRDefault="00845D96">
            <w:pPr>
              <w:jc w:val="center"/>
              <w:rPr>
                <w:rFonts w:ascii="Times New Roman" w:eastAsia="仿宋" w:hAnsi="Times New Roman" w:cs="Times New Roman"/>
                <w:spacing w:val="-10"/>
                <w:kern w:val="0"/>
                <w:szCs w:val="21"/>
              </w:rPr>
            </w:pPr>
            <w:r>
              <w:rPr>
                <w:rFonts w:ascii="Times New Roman" w:eastAsia="仿宋" w:hAnsi="Times New Roman" w:cs="Times New Roman" w:hint="eastAsia"/>
                <w:spacing w:val="-10"/>
                <w:kern w:val="0"/>
                <w:szCs w:val="21"/>
              </w:rPr>
              <w:t>约束性</w:t>
            </w:r>
          </w:p>
        </w:tc>
      </w:tr>
      <w:tr w:rsidR="00055162">
        <w:trPr>
          <w:trHeight w:val="554"/>
          <w:jc w:val="center"/>
        </w:trPr>
        <w:tc>
          <w:tcPr>
            <w:tcW w:w="5669" w:type="dxa"/>
            <w:gridSpan w:val="4"/>
            <w:shd w:val="clear" w:color="auto" w:fill="DEEBF6" w:themeFill="accent1" w:themeFillTint="32"/>
            <w:vAlign w:val="center"/>
          </w:tcPr>
          <w:p w:rsidR="00055162" w:rsidRDefault="00845D96">
            <w:pPr>
              <w:jc w:val="center"/>
              <w:rPr>
                <w:rFonts w:ascii="Times New Roman" w:eastAsia="仿宋" w:hAnsi="Times New Roman" w:cs="Times New Roman"/>
                <w:spacing w:val="-10"/>
                <w:kern w:val="0"/>
                <w:szCs w:val="21"/>
              </w:rPr>
            </w:pPr>
            <w:r>
              <w:rPr>
                <w:rFonts w:ascii="Times New Roman" w:eastAsia="仿宋" w:hAnsi="Times New Roman" w:cs="Times New Roman" w:hint="eastAsia"/>
                <w:spacing w:val="-10"/>
                <w:kern w:val="0"/>
                <w:szCs w:val="21"/>
              </w:rPr>
              <w:t>注：①〔〕中的数据为五年累计数。②带</w:t>
            </w:r>
            <w:r>
              <w:rPr>
                <w:rFonts w:ascii="Times New Roman" w:eastAsia="仿宋" w:hAnsi="Times New Roman" w:cs="Times New Roman" w:hint="eastAsia"/>
                <w:spacing w:val="-10"/>
                <w:kern w:val="0"/>
                <w:szCs w:val="21"/>
              </w:rPr>
              <w:t>*</w:t>
            </w:r>
            <w:r>
              <w:rPr>
                <w:rFonts w:ascii="Times New Roman" w:eastAsia="仿宋" w:hAnsi="Times New Roman" w:cs="Times New Roman" w:hint="eastAsia"/>
                <w:spacing w:val="-10"/>
                <w:kern w:val="0"/>
                <w:szCs w:val="21"/>
              </w:rPr>
              <w:t>的为</w:t>
            </w:r>
            <w:r>
              <w:rPr>
                <w:rFonts w:ascii="Times New Roman" w:eastAsia="仿宋" w:hAnsi="Times New Roman" w:cs="Times New Roman" w:hint="eastAsia"/>
                <w:spacing w:val="-10"/>
                <w:kern w:val="0"/>
                <w:szCs w:val="21"/>
              </w:rPr>
              <w:t>2019</w:t>
            </w:r>
            <w:r>
              <w:rPr>
                <w:rFonts w:ascii="Times New Roman" w:eastAsia="仿宋" w:hAnsi="Times New Roman" w:cs="Times New Roman" w:hint="eastAsia"/>
                <w:spacing w:val="-10"/>
                <w:kern w:val="0"/>
                <w:szCs w:val="21"/>
              </w:rPr>
              <w:t>年自治区平</w:t>
            </w:r>
            <w:r>
              <w:rPr>
                <w:rFonts w:ascii="Times New Roman" w:eastAsia="仿宋" w:hAnsi="Times New Roman" w:cs="Times New Roman" w:hint="eastAsia"/>
                <w:spacing w:val="-10"/>
                <w:kern w:val="0"/>
                <w:szCs w:val="21"/>
              </w:rPr>
              <w:lastRenderedPageBreak/>
              <w:t>均水平。③劳动报酬占比是指劳动报酬占</w:t>
            </w:r>
            <w:r>
              <w:rPr>
                <w:rFonts w:ascii="Times New Roman" w:eastAsia="仿宋" w:hAnsi="Times New Roman" w:cs="Times New Roman" w:hint="eastAsia"/>
                <w:spacing w:val="-10"/>
                <w:kern w:val="0"/>
                <w:szCs w:val="21"/>
              </w:rPr>
              <w:t>GDP</w:t>
            </w:r>
            <w:r>
              <w:rPr>
                <w:rFonts w:ascii="Times New Roman" w:eastAsia="仿宋" w:hAnsi="Times New Roman" w:cs="Times New Roman" w:hint="eastAsia"/>
                <w:spacing w:val="-10"/>
                <w:kern w:val="0"/>
                <w:szCs w:val="21"/>
              </w:rPr>
              <w:t>的比重。</w:t>
            </w:r>
          </w:p>
        </w:tc>
      </w:tr>
    </w:tbl>
    <w:p w:rsidR="00055162" w:rsidRDefault="00845D96">
      <w:pPr>
        <w:spacing w:line="560" w:lineRule="exact"/>
        <w:jc w:val="center"/>
        <w:outlineLvl w:val="0"/>
        <w:rPr>
          <w:rFonts w:ascii="Times New Roman" w:eastAsia="黑体" w:hAnsi="Times New Roman" w:cs="Times New Roman"/>
          <w:bCs/>
          <w:sz w:val="32"/>
          <w:szCs w:val="32"/>
        </w:rPr>
      </w:pPr>
      <w:bookmarkStart w:id="14" w:name="_Toc26284"/>
      <w:bookmarkEnd w:id="12"/>
      <w:bookmarkEnd w:id="13"/>
      <w:r>
        <w:rPr>
          <w:rFonts w:ascii="Times New Roman" w:eastAsia="黑体" w:hAnsi="Times New Roman" w:cs="Times New Roman"/>
          <w:bCs/>
          <w:sz w:val="30"/>
          <w:szCs w:val="30"/>
        </w:rPr>
        <w:lastRenderedPageBreak/>
        <w:t>第三章</w:t>
      </w:r>
      <w:r>
        <w:rPr>
          <w:rFonts w:ascii="Times New Roman" w:eastAsia="黑体" w:hAnsi="Times New Roman" w:cs="Times New Roman"/>
          <w:bCs/>
          <w:sz w:val="30"/>
          <w:szCs w:val="30"/>
        </w:rPr>
        <w:t xml:space="preserve">  </w:t>
      </w:r>
      <w:r>
        <w:rPr>
          <w:rFonts w:ascii="Times New Roman" w:eastAsia="黑体" w:hAnsi="Times New Roman" w:cs="Times New Roman" w:hint="eastAsia"/>
          <w:bCs/>
          <w:sz w:val="30"/>
          <w:szCs w:val="30"/>
        </w:rPr>
        <w:t>坚持经济发展就业导向</w:t>
      </w:r>
      <w:bookmarkEnd w:id="14"/>
    </w:p>
    <w:p w:rsidR="00055162" w:rsidRDefault="00845D96">
      <w:pPr>
        <w:spacing w:line="560" w:lineRule="exact"/>
        <w:ind w:firstLineChars="200" w:firstLine="624"/>
        <w:rPr>
          <w:rFonts w:ascii="方正宋体正文" w:eastAsia="方正宋体正文" w:hAnsi="方正宋体正文" w:cs="方正宋体正文"/>
          <w:spacing w:val="6"/>
          <w:kern w:val="30"/>
          <w:sz w:val="30"/>
          <w:szCs w:val="30"/>
        </w:rPr>
      </w:pPr>
      <w:r>
        <w:rPr>
          <w:rFonts w:ascii="方正宋体正文" w:eastAsia="方正宋体正文" w:hAnsi="方正宋体正文" w:cs="方正宋体正文" w:hint="eastAsia"/>
          <w:spacing w:val="6"/>
          <w:kern w:val="30"/>
          <w:sz w:val="30"/>
          <w:szCs w:val="30"/>
        </w:rPr>
        <w:t>落实就业优先战略，建立经济发展与扩大就业联动机制，通过强化就业优先政策、发展现代产业、支持民营经济等措施，推动形成高质量发展与就业扩容提质的良性互动。</w:t>
      </w:r>
    </w:p>
    <w:p w:rsidR="00055162" w:rsidRDefault="00845D96">
      <w:pPr>
        <w:jc w:val="center"/>
        <w:outlineLvl w:val="1"/>
        <w:rPr>
          <w:rFonts w:ascii="Times New Roman" w:eastAsia="楷体" w:hAnsi="Times New Roman" w:cs="Times New Roman"/>
          <w:sz w:val="32"/>
          <w:szCs w:val="32"/>
        </w:rPr>
      </w:pPr>
      <w:bookmarkStart w:id="15" w:name="_Toc16157"/>
      <w:r>
        <w:rPr>
          <w:rFonts w:ascii="Times New Roman" w:eastAsia="楷体" w:hAnsi="Times New Roman" w:cs="Times New Roman" w:hint="eastAsia"/>
          <w:sz w:val="30"/>
          <w:szCs w:val="30"/>
        </w:rPr>
        <w:t>第一节</w:t>
      </w:r>
      <w:r>
        <w:rPr>
          <w:rFonts w:ascii="Times New Roman" w:eastAsia="楷体" w:hAnsi="Times New Roman" w:cs="Times New Roman" w:hint="eastAsia"/>
          <w:sz w:val="30"/>
          <w:szCs w:val="30"/>
        </w:rPr>
        <w:t xml:space="preserve"> </w:t>
      </w:r>
      <w:r>
        <w:rPr>
          <w:rFonts w:ascii="Times New Roman" w:eastAsia="楷体" w:hAnsi="Times New Roman" w:cs="Times New Roman"/>
          <w:sz w:val="30"/>
          <w:szCs w:val="30"/>
        </w:rPr>
        <w:t xml:space="preserve"> </w:t>
      </w:r>
      <w:r>
        <w:rPr>
          <w:rFonts w:ascii="Times New Roman" w:eastAsia="楷体" w:hAnsi="Times New Roman" w:cs="Times New Roman" w:hint="eastAsia"/>
          <w:sz w:val="30"/>
          <w:szCs w:val="30"/>
        </w:rPr>
        <w:t>强化就业优先政策</w:t>
      </w:r>
      <w:bookmarkEnd w:id="15"/>
    </w:p>
    <w:p w:rsidR="00055162" w:rsidRDefault="00845D96">
      <w:pPr>
        <w:spacing w:line="560" w:lineRule="exact"/>
        <w:ind w:firstLineChars="200" w:firstLine="624"/>
        <w:rPr>
          <w:rFonts w:ascii="方正宋体正文" w:eastAsia="方正宋体正文" w:hAnsi="方正宋体正文" w:cs="方正宋体正文"/>
          <w:spacing w:val="6"/>
          <w:kern w:val="30"/>
          <w:sz w:val="30"/>
          <w:szCs w:val="30"/>
        </w:rPr>
      </w:pPr>
      <w:r>
        <w:rPr>
          <w:rFonts w:ascii="方正宋体正文" w:eastAsia="方正宋体正文" w:hAnsi="方正宋体正文" w:cs="方正宋体正文" w:hint="eastAsia"/>
          <w:spacing w:val="6"/>
          <w:kern w:val="30"/>
          <w:sz w:val="30"/>
          <w:szCs w:val="30"/>
        </w:rPr>
        <w:t>将更加充分更高质量就业作为经济社会发展的优先目标，完善宏观经济政策对就业影响评价机制，建立政府主导、部门协同、社会广泛参与的促进就业保障体系，健全就业目标考核机制，建立更加充分更高质量就业考核考评体系。加强就业政策与财税、金融、产业、投资、消费等经济政策以及人才、教育、社保等社会政策的统筹，发挥各项政策的互补性，促进经济社会政策与就业政策</w:t>
      </w:r>
      <w:r>
        <w:rPr>
          <w:rFonts w:ascii="方正宋体正文" w:eastAsia="方正宋体正文" w:hAnsi="方正宋体正文" w:cs="方正宋体正文" w:hint="eastAsia"/>
          <w:spacing w:val="6"/>
          <w:kern w:val="30"/>
          <w:sz w:val="30"/>
          <w:szCs w:val="30"/>
        </w:rPr>
        <w:lastRenderedPageBreak/>
        <w:t>协同，激发市场主体活力。统筹城乡就业政策，积极引导和促进农村牧区劳动力平等、高质量就业。深入实施扩大内需战略，充分发挥消费和有效投资对就业的拉动作用，政府优先投资提供岗位多</w:t>
      </w:r>
      <w:r>
        <w:rPr>
          <w:rFonts w:ascii="方正宋体正文" w:eastAsia="方正宋体正文" w:hAnsi="方正宋体正文" w:cs="方正宋体正文" w:hint="eastAsia"/>
          <w:spacing w:val="6"/>
          <w:kern w:val="30"/>
          <w:sz w:val="30"/>
          <w:szCs w:val="30"/>
        </w:rPr>
        <w:t>的项目，优先发展吸纳就业能力强的行业产业，释放更多就业岗位。</w:t>
      </w:r>
    </w:p>
    <w:p w:rsidR="00055162" w:rsidRDefault="00845D96">
      <w:pPr>
        <w:jc w:val="center"/>
        <w:outlineLvl w:val="1"/>
        <w:rPr>
          <w:rFonts w:ascii="Times New Roman" w:eastAsia="楷体" w:hAnsi="Times New Roman" w:cs="Times New Roman"/>
          <w:sz w:val="32"/>
          <w:szCs w:val="32"/>
        </w:rPr>
      </w:pPr>
      <w:bookmarkStart w:id="16" w:name="_Toc3416"/>
      <w:r>
        <w:rPr>
          <w:rFonts w:ascii="Times New Roman" w:eastAsia="楷体" w:hAnsi="Times New Roman" w:cs="Times New Roman" w:hint="eastAsia"/>
          <w:sz w:val="30"/>
          <w:szCs w:val="30"/>
        </w:rPr>
        <w:t>第二节</w:t>
      </w:r>
      <w:r>
        <w:rPr>
          <w:rFonts w:ascii="Times New Roman" w:eastAsia="楷体" w:hAnsi="Times New Roman" w:cs="Times New Roman" w:hint="eastAsia"/>
          <w:sz w:val="30"/>
          <w:szCs w:val="30"/>
        </w:rPr>
        <w:t xml:space="preserve"> </w:t>
      </w:r>
      <w:r>
        <w:rPr>
          <w:rFonts w:ascii="Times New Roman" w:eastAsia="楷体" w:hAnsi="Times New Roman" w:cs="Times New Roman"/>
          <w:sz w:val="30"/>
          <w:szCs w:val="30"/>
        </w:rPr>
        <w:t xml:space="preserve"> </w:t>
      </w:r>
      <w:r>
        <w:rPr>
          <w:rFonts w:ascii="Times New Roman" w:eastAsia="楷体" w:hAnsi="Times New Roman" w:cs="Times New Roman" w:hint="eastAsia"/>
          <w:sz w:val="30"/>
          <w:szCs w:val="30"/>
        </w:rPr>
        <w:t>扩大现代产业就业容量</w:t>
      </w:r>
      <w:bookmarkEnd w:id="16"/>
    </w:p>
    <w:p w:rsidR="00055162" w:rsidRDefault="00845D96">
      <w:pPr>
        <w:spacing w:line="560" w:lineRule="exact"/>
        <w:ind w:firstLineChars="200" w:firstLine="624"/>
        <w:rPr>
          <w:rFonts w:ascii="方正宋体正文" w:eastAsia="方正宋体正文" w:hAnsi="方正宋体正文" w:cs="方正宋体正文"/>
          <w:spacing w:val="6"/>
          <w:kern w:val="30"/>
          <w:sz w:val="30"/>
          <w:szCs w:val="30"/>
        </w:rPr>
      </w:pPr>
      <w:r>
        <w:rPr>
          <w:rFonts w:ascii="方正宋体正文" w:eastAsia="方正宋体正文" w:hAnsi="方正宋体正文" w:cs="方正宋体正文" w:hint="eastAsia"/>
          <w:spacing w:val="6"/>
          <w:kern w:val="30"/>
          <w:sz w:val="30"/>
          <w:szCs w:val="30"/>
        </w:rPr>
        <w:t>围绕构建绿色低碳特色优势现代产业体系，大力推进能源和战略资源基地优化升级，鼓励企业绿色高效转型，推动绿色产业、绿色运输、绿色企业、绿色园区发展，支持发展低碳经济和生态农牧业等，稳定和扩大就业规模。加快战略性新兴产业和先进制造业发展，围绕新能源产业</w:t>
      </w:r>
      <w:proofErr w:type="gramStart"/>
      <w:r>
        <w:rPr>
          <w:rFonts w:ascii="方正宋体正文" w:eastAsia="方正宋体正文" w:hAnsi="方正宋体正文" w:cs="方正宋体正文" w:hint="eastAsia"/>
          <w:spacing w:val="6"/>
          <w:kern w:val="30"/>
          <w:sz w:val="30"/>
          <w:szCs w:val="30"/>
        </w:rPr>
        <w:t>延链补链强链</w:t>
      </w:r>
      <w:proofErr w:type="gramEnd"/>
      <w:r>
        <w:rPr>
          <w:rFonts w:ascii="方正宋体正文" w:eastAsia="方正宋体正文" w:hAnsi="方正宋体正文" w:cs="方正宋体正文" w:hint="eastAsia"/>
          <w:spacing w:val="6"/>
          <w:kern w:val="30"/>
          <w:sz w:val="30"/>
          <w:szCs w:val="30"/>
        </w:rPr>
        <w:t>，引导现有装备制造业改造升级，加快推进互联网、大数据、人工智能与产业的深度融合，</w:t>
      </w:r>
      <w:r>
        <w:rPr>
          <w:rFonts w:ascii="方正宋体正文" w:eastAsia="方正宋体正文" w:hAnsi="方正宋体正文" w:cs="方正宋体正文" w:hint="eastAsia"/>
          <w:spacing w:val="6"/>
          <w:kern w:val="30"/>
          <w:sz w:val="30"/>
          <w:szCs w:val="30"/>
        </w:rPr>
        <w:lastRenderedPageBreak/>
        <w:t>催生更多新产业、新业态、新模式，打造就业新的增长极。有序承接发达地区加工贸易产业</w:t>
      </w:r>
      <w:r>
        <w:rPr>
          <w:rFonts w:ascii="方正宋体正文" w:eastAsia="方正宋体正文" w:hAnsi="方正宋体正文" w:cs="方正宋体正文" w:hint="eastAsia"/>
          <w:spacing w:val="6"/>
          <w:kern w:val="30"/>
          <w:sz w:val="30"/>
          <w:szCs w:val="30"/>
        </w:rPr>
        <w:t>梯度转移，拓展产业就业空间，培育一批劳动密集型产业，进一步提高就业承载能力。实施制造业降本减负行动，强化要素保障和高效服务，加大制造业投资和支持力度，引导金融机构扩大融资规模，提升制造业盈利能力和从业人员收入水平，缓解制造业用工短缺问题。大力发展现代农牧业产业，推动农牧业集约化、高端化发展，吸纳带动更多就业。</w:t>
      </w:r>
    </w:p>
    <w:p w:rsidR="00055162" w:rsidRDefault="00845D96">
      <w:pPr>
        <w:jc w:val="center"/>
        <w:outlineLvl w:val="1"/>
        <w:rPr>
          <w:rFonts w:ascii="Times New Roman" w:eastAsia="楷体" w:hAnsi="Times New Roman" w:cs="Times New Roman"/>
          <w:sz w:val="30"/>
          <w:szCs w:val="30"/>
        </w:rPr>
      </w:pPr>
      <w:bookmarkStart w:id="17" w:name="_Toc12785"/>
      <w:r>
        <w:rPr>
          <w:rFonts w:ascii="Times New Roman" w:eastAsia="楷体" w:hAnsi="Times New Roman" w:cs="Times New Roman"/>
          <w:sz w:val="30"/>
          <w:szCs w:val="30"/>
        </w:rPr>
        <w:t>第</w:t>
      </w:r>
      <w:r>
        <w:rPr>
          <w:rFonts w:ascii="Times New Roman" w:eastAsia="楷体" w:hAnsi="Times New Roman" w:cs="Times New Roman" w:hint="eastAsia"/>
          <w:sz w:val="30"/>
          <w:szCs w:val="30"/>
        </w:rPr>
        <w:t>三</w:t>
      </w:r>
      <w:r>
        <w:rPr>
          <w:rFonts w:ascii="Times New Roman" w:eastAsia="楷体" w:hAnsi="Times New Roman" w:cs="Times New Roman"/>
          <w:sz w:val="30"/>
          <w:szCs w:val="30"/>
        </w:rPr>
        <w:t>节</w:t>
      </w:r>
      <w:r>
        <w:rPr>
          <w:rFonts w:ascii="Times New Roman" w:eastAsia="楷体" w:hAnsi="Times New Roman" w:cs="Times New Roman"/>
          <w:sz w:val="30"/>
          <w:szCs w:val="30"/>
        </w:rPr>
        <w:t xml:space="preserve">  </w:t>
      </w:r>
      <w:r>
        <w:rPr>
          <w:rFonts w:ascii="Times New Roman" w:eastAsia="楷体" w:hAnsi="Times New Roman" w:cs="Times New Roman" w:hint="eastAsia"/>
          <w:sz w:val="30"/>
          <w:szCs w:val="30"/>
        </w:rPr>
        <w:t>提高服务业吸纳就业水平</w:t>
      </w:r>
      <w:bookmarkEnd w:id="17"/>
    </w:p>
    <w:p w:rsidR="00055162" w:rsidRDefault="00845D96">
      <w:pPr>
        <w:spacing w:line="560" w:lineRule="exact"/>
        <w:ind w:firstLineChars="200" w:firstLine="624"/>
        <w:rPr>
          <w:rFonts w:ascii="方正宋体正文" w:eastAsia="方正宋体正文" w:hAnsi="方正宋体正文" w:cs="方正宋体正文"/>
          <w:spacing w:val="6"/>
          <w:kern w:val="30"/>
          <w:sz w:val="30"/>
          <w:szCs w:val="30"/>
        </w:rPr>
      </w:pPr>
      <w:r>
        <w:rPr>
          <w:rFonts w:ascii="方正宋体正文" w:eastAsia="方正宋体正文" w:hAnsi="方正宋体正文" w:cs="方正宋体正文" w:hint="eastAsia"/>
          <w:spacing w:val="6"/>
          <w:kern w:val="30"/>
          <w:sz w:val="30"/>
          <w:szCs w:val="30"/>
        </w:rPr>
        <w:t>围绕优势特色产业配套服务，推动生产性服务业向专业化和价值链高端延伸，大力发展现代物流、金融保险、新能源设备运维、大数据应用、农村牧区社会化服务等服务业，逐步构建与产业</w:t>
      </w:r>
      <w:r>
        <w:rPr>
          <w:rFonts w:ascii="方正宋体正文" w:eastAsia="方正宋体正文" w:hAnsi="方正宋体正文" w:cs="方正宋体正文" w:hint="eastAsia"/>
          <w:spacing w:val="6"/>
          <w:kern w:val="30"/>
          <w:sz w:val="30"/>
          <w:szCs w:val="30"/>
        </w:rPr>
        <w:t>转型升级相协调的服务体，</w:t>
      </w:r>
      <w:r>
        <w:rPr>
          <w:rFonts w:ascii="方正宋体正文" w:eastAsia="方正宋体正文" w:hAnsi="方正宋体正文" w:cs="方正宋体正文" w:hint="eastAsia"/>
          <w:spacing w:val="6"/>
          <w:kern w:val="30"/>
          <w:sz w:val="30"/>
          <w:szCs w:val="30"/>
        </w:rPr>
        <w:lastRenderedPageBreak/>
        <w:t>为劳动者提供更大就业空间。围绕群众生活需求，培育壮大养老育幼、家政服务、健康</w:t>
      </w:r>
      <w:proofErr w:type="gramStart"/>
      <w:r>
        <w:rPr>
          <w:rFonts w:ascii="方正宋体正文" w:eastAsia="方正宋体正文" w:hAnsi="方正宋体正文" w:cs="方正宋体正文" w:hint="eastAsia"/>
          <w:spacing w:val="6"/>
          <w:kern w:val="30"/>
          <w:sz w:val="30"/>
          <w:szCs w:val="30"/>
        </w:rPr>
        <w:t>医</w:t>
      </w:r>
      <w:proofErr w:type="gramEnd"/>
      <w:r>
        <w:rPr>
          <w:rFonts w:ascii="方正宋体正文" w:eastAsia="方正宋体正文" w:hAnsi="方正宋体正文" w:cs="方正宋体正文" w:hint="eastAsia"/>
          <w:spacing w:val="6"/>
          <w:kern w:val="30"/>
          <w:sz w:val="30"/>
          <w:szCs w:val="30"/>
        </w:rPr>
        <w:t>养等服务业，推动生活性服务业向高品质高质量和多样化升级，鼓励商贸流通和消费服务业态与模式创新，引导夜间经济、地摊经济、便民生活圈等健康发展，稳定开发社区超市、便利店、社区服务和社会工作服务岗位，充分释放服务业就业容量大的优势。顺应消费升级趋势，支持发展批发零售、住宿餐饮、交通运输、仓储物流和房地产等传统服务业，稳定和提升传统服务业吸纳就业能力。着眼构建“大旅游”产业体系，丰富旅游业态，积极发展商务旅游、草原</w:t>
      </w:r>
      <w:r>
        <w:rPr>
          <w:rFonts w:ascii="方正宋体正文" w:eastAsia="方正宋体正文" w:hAnsi="方正宋体正文" w:cs="方正宋体正文" w:hint="eastAsia"/>
          <w:spacing w:val="6"/>
          <w:kern w:val="30"/>
          <w:sz w:val="30"/>
          <w:szCs w:val="30"/>
        </w:rPr>
        <w:t>旅拍、康养旅游等新业态，促进文化与旅游融合发展，提升直接和间接吸纳就业能力。拓展新服务业态，提升电子商务、共享经济、远程教育医疗等新业</w:t>
      </w:r>
      <w:proofErr w:type="gramStart"/>
      <w:r>
        <w:rPr>
          <w:rFonts w:ascii="方正宋体正文" w:eastAsia="方正宋体正文" w:hAnsi="方正宋体正文" w:cs="方正宋体正文" w:hint="eastAsia"/>
          <w:spacing w:val="6"/>
          <w:kern w:val="30"/>
          <w:sz w:val="30"/>
          <w:szCs w:val="30"/>
        </w:rPr>
        <w:t>态就业</w:t>
      </w:r>
      <w:proofErr w:type="gramEnd"/>
      <w:r>
        <w:rPr>
          <w:rFonts w:ascii="方正宋体正文" w:eastAsia="方正宋体正文" w:hAnsi="方正宋体正文" w:cs="方正宋体正文" w:hint="eastAsia"/>
          <w:spacing w:val="6"/>
          <w:kern w:val="30"/>
          <w:sz w:val="30"/>
          <w:szCs w:val="30"/>
        </w:rPr>
        <w:t>能力。</w:t>
      </w:r>
    </w:p>
    <w:tbl>
      <w:tblPr>
        <w:tblStyle w:val="a9"/>
        <w:tblpPr w:leftFromText="180" w:rightFromText="180" w:vertAnchor="text" w:horzAnchor="page" w:tblpX="1189" w:tblpY="203"/>
        <w:tblOverlap w:val="never"/>
        <w:tblW w:w="0" w:type="auto"/>
        <w:tblLook w:val="04A0" w:firstRow="1" w:lastRow="0" w:firstColumn="1" w:lastColumn="0" w:noHBand="0" w:noVBand="1"/>
      </w:tblPr>
      <w:tblGrid>
        <w:gridCol w:w="5767"/>
      </w:tblGrid>
      <w:tr w:rsidR="00055162">
        <w:trPr>
          <w:trHeight w:val="428"/>
        </w:trPr>
        <w:tc>
          <w:tcPr>
            <w:tcW w:w="5850" w:type="dxa"/>
            <w:shd w:val="clear" w:color="auto" w:fill="398B42"/>
          </w:tcPr>
          <w:p w:rsidR="00055162" w:rsidRDefault="00845D96">
            <w:pPr>
              <w:pStyle w:val="a4"/>
              <w:spacing w:after="0" w:line="360" w:lineRule="auto"/>
              <w:jc w:val="center"/>
              <w:rPr>
                <w:rFonts w:eastAsia="黑体"/>
                <w:color w:val="000000"/>
                <w:sz w:val="32"/>
                <w:szCs w:val="32"/>
              </w:rPr>
            </w:pPr>
            <w:r>
              <w:rPr>
                <w:rFonts w:eastAsia="黑体" w:hint="eastAsia"/>
                <w:color w:val="FFFFFF" w:themeColor="background1"/>
                <w:sz w:val="24"/>
                <w:szCs w:val="24"/>
              </w:rPr>
              <w:lastRenderedPageBreak/>
              <w:t>专栏</w:t>
            </w:r>
            <w:r>
              <w:rPr>
                <w:rFonts w:eastAsia="黑体"/>
                <w:color w:val="FFFFFF" w:themeColor="background1"/>
                <w:sz w:val="24"/>
                <w:szCs w:val="24"/>
              </w:rPr>
              <w:t xml:space="preserve">3 </w:t>
            </w:r>
            <w:r>
              <w:rPr>
                <w:rFonts w:eastAsia="黑体" w:hint="eastAsia"/>
                <w:color w:val="FFFFFF" w:themeColor="background1"/>
                <w:sz w:val="24"/>
                <w:szCs w:val="24"/>
              </w:rPr>
              <w:t>家政服务业促进就业计划</w:t>
            </w:r>
          </w:p>
        </w:tc>
      </w:tr>
      <w:tr w:rsidR="00055162">
        <w:tc>
          <w:tcPr>
            <w:tcW w:w="5850" w:type="dxa"/>
            <w:shd w:val="clear" w:color="auto" w:fill="EDF6CB"/>
          </w:tcPr>
          <w:p w:rsidR="00055162" w:rsidRDefault="00845D96">
            <w:pPr>
              <w:pStyle w:val="a4"/>
              <w:spacing w:after="0" w:line="440" w:lineRule="exact"/>
              <w:ind w:firstLineChars="200" w:firstLine="420"/>
              <w:rPr>
                <w:rFonts w:eastAsia="仿宋_GB2312"/>
                <w:color w:val="000000"/>
                <w:sz w:val="32"/>
                <w:szCs w:val="32"/>
              </w:rPr>
            </w:pPr>
            <w:r>
              <w:rPr>
                <w:rFonts w:ascii="仿宋_GB2312" w:eastAsia="仿宋_GB2312" w:hAnsi="仿宋_GB2312" w:cs="仿宋_GB2312" w:hint="eastAsia"/>
                <w:color w:val="000000"/>
              </w:rPr>
              <w:t>家政服务业提质扩容“领跑者”行动项目。推进家政服务职业培训示范基地建设，支持有条件的地区建设自治区示范性基地，全盟至少打造</w:t>
            </w:r>
            <w:r>
              <w:rPr>
                <w:rFonts w:ascii="仿宋_GB2312" w:eastAsia="仿宋_GB2312" w:hAnsi="仿宋_GB2312" w:cs="仿宋_GB2312" w:hint="eastAsia"/>
                <w:color w:val="000000"/>
              </w:rPr>
              <w:t>2</w:t>
            </w:r>
            <w:r>
              <w:rPr>
                <w:rFonts w:ascii="仿宋_GB2312" w:eastAsia="仿宋_GB2312" w:hAnsi="仿宋_GB2312" w:cs="仿宋_GB2312" w:hint="eastAsia"/>
                <w:color w:val="000000"/>
              </w:rPr>
              <w:t>个自治区级家政服务培训示范基地，每个旗县至少打造</w:t>
            </w:r>
            <w:r>
              <w:rPr>
                <w:rFonts w:ascii="仿宋_GB2312" w:eastAsia="仿宋_GB2312" w:hAnsi="仿宋_GB2312" w:cs="仿宋_GB2312" w:hint="eastAsia"/>
                <w:color w:val="000000"/>
              </w:rPr>
              <w:t>1</w:t>
            </w:r>
            <w:r>
              <w:rPr>
                <w:rFonts w:ascii="仿宋_GB2312" w:eastAsia="仿宋_GB2312" w:hAnsi="仿宋_GB2312" w:cs="仿宋_GB2312" w:hint="eastAsia"/>
                <w:color w:val="000000"/>
              </w:rPr>
              <w:t>个家政服务业职业培训基地，“十四五”期间全盟每年家政服务业从业人员技能培训</w:t>
            </w:r>
            <w:r>
              <w:rPr>
                <w:rFonts w:ascii="仿宋_GB2312" w:eastAsia="仿宋_GB2312" w:hAnsi="仿宋_GB2312" w:cs="仿宋_GB2312" w:hint="eastAsia"/>
                <w:color w:val="000000"/>
              </w:rPr>
              <w:t>500</w:t>
            </w:r>
            <w:r>
              <w:rPr>
                <w:rFonts w:ascii="仿宋_GB2312" w:eastAsia="仿宋_GB2312" w:hAnsi="仿宋_GB2312" w:cs="仿宋_GB2312" w:hint="eastAsia"/>
                <w:color w:val="000000"/>
              </w:rPr>
              <w:t>人次以上，累计培训</w:t>
            </w:r>
            <w:r>
              <w:rPr>
                <w:rFonts w:ascii="仿宋_GB2312" w:eastAsia="仿宋_GB2312" w:hAnsi="仿宋_GB2312" w:cs="仿宋_GB2312" w:hint="eastAsia"/>
                <w:color w:val="000000"/>
              </w:rPr>
              <w:t>2500</w:t>
            </w:r>
            <w:r>
              <w:rPr>
                <w:rFonts w:ascii="仿宋_GB2312" w:eastAsia="仿宋_GB2312" w:hAnsi="仿宋_GB2312" w:cs="仿宋_GB2312" w:hint="eastAsia"/>
                <w:color w:val="000000"/>
              </w:rPr>
              <w:t>人次以上。</w:t>
            </w:r>
          </w:p>
        </w:tc>
      </w:tr>
    </w:tbl>
    <w:p w:rsidR="00055162" w:rsidRDefault="00845D96">
      <w:pPr>
        <w:ind w:firstLineChars="200" w:firstLine="600"/>
        <w:outlineLvl w:val="1"/>
        <w:rPr>
          <w:rFonts w:ascii="Times New Roman" w:eastAsia="楷体" w:hAnsi="Times New Roman" w:cs="Times New Roman"/>
          <w:sz w:val="32"/>
          <w:szCs w:val="32"/>
        </w:rPr>
      </w:pPr>
      <w:bookmarkStart w:id="18" w:name="_Toc5240"/>
      <w:r>
        <w:rPr>
          <w:rFonts w:ascii="Times New Roman" w:eastAsia="楷体" w:hAnsi="Times New Roman" w:cs="Times New Roman" w:hint="eastAsia"/>
          <w:sz w:val="30"/>
          <w:szCs w:val="30"/>
        </w:rPr>
        <w:lastRenderedPageBreak/>
        <w:t>第四节 </w:t>
      </w:r>
      <w:r>
        <w:rPr>
          <w:rFonts w:ascii="楷体" w:eastAsia="楷体" w:hAnsi="楷体" w:cs="楷体" w:hint="eastAsia"/>
          <w:sz w:val="30"/>
          <w:szCs w:val="30"/>
        </w:rPr>
        <w:t>支持中小</w:t>
      </w:r>
      <w:proofErr w:type="gramStart"/>
      <w:r>
        <w:rPr>
          <w:rFonts w:ascii="楷体" w:eastAsia="楷体" w:hAnsi="楷体" w:cs="楷体" w:hint="eastAsia"/>
          <w:sz w:val="30"/>
          <w:szCs w:val="30"/>
        </w:rPr>
        <w:t>微企业</w:t>
      </w:r>
      <w:proofErr w:type="gramEnd"/>
      <w:r>
        <w:rPr>
          <w:rFonts w:ascii="楷体" w:eastAsia="楷体" w:hAnsi="楷体" w:cs="楷体" w:hint="eastAsia"/>
          <w:sz w:val="30"/>
          <w:szCs w:val="30"/>
        </w:rPr>
        <w:t>吸纳就业</w:t>
      </w:r>
      <w:bookmarkEnd w:id="18"/>
    </w:p>
    <w:p w:rsidR="00055162" w:rsidRDefault="00845D96">
      <w:pPr>
        <w:spacing w:line="560" w:lineRule="exact"/>
        <w:ind w:firstLineChars="200" w:firstLine="624"/>
        <w:rPr>
          <w:rFonts w:ascii="方正宋体正文" w:eastAsia="方正宋体正文" w:hAnsi="方正宋体正文" w:cs="方正宋体正文"/>
          <w:spacing w:val="6"/>
          <w:kern w:val="30"/>
          <w:sz w:val="30"/>
          <w:szCs w:val="30"/>
        </w:rPr>
      </w:pPr>
      <w:r>
        <w:rPr>
          <w:rFonts w:ascii="方正宋体正文" w:eastAsia="方正宋体正文" w:hAnsi="方正宋体正文" w:cs="方正宋体正文" w:hint="eastAsia"/>
          <w:spacing w:val="6"/>
          <w:kern w:val="30"/>
          <w:sz w:val="30"/>
          <w:szCs w:val="30"/>
        </w:rPr>
        <w:t>加大对中小</w:t>
      </w:r>
      <w:proofErr w:type="gramStart"/>
      <w:r>
        <w:rPr>
          <w:rFonts w:ascii="方正宋体正文" w:eastAsia="方正宋体正文" w:hAnsi="方正宋体正文" w:cs="方正宋体正文" w:hint="eastAsia"/>
          <w:spacing w:val="6"/>
          <w:kern w:val="30"/>
          <w:sz w:val="30"/>
          <w:szCs w:val="30"/>
        </w:rPr>
        <w:t>微企业</w:t>
      </w:r>
      <w:proofErr w:type="gramEnd"/>
      <w:r>
        <w:rPr>
          <w:rFonts w:ascii="方正宋体正文" w:eastAsia="方正宋体正文" w:hAnsi="方正宋体正文" w:cs="方正宋体正文" w:hint="eastAsia"/>
          <w:spacing w:val="6"/>
          <w:kern w:val="30"/>
          <w:sz w:val="30"/>
          <w:szCs w:val="30"/>
        </w:rPr>
        <w:t>和个体工商户支持力度，完善稳定和扩大就业政策体系，落实常态</w:t>
      </w:r>
      <w:proofErr w:type="gramStart"/>
      <w:r>
        <w:rPr>
          <w:rFonts w:ascii="方正宋体正文" w:eastAsia="方正宋体正文" w:hAnsi="方正宋体正文" w:cs="方正宋体正文" w:hint="eastAsia"/>
          <w:spacing w:val="6"/>
          <w:kern w:val="30"/>
          <w:sz w:val="30"/>
          <w:szCs w:val="30"/>
        </w:rPr>
        <w:t>化援企稳岗帮扶</w:t>
      </w:r>
      <w:proofErr w:type="gramEnd"/>
      <w:r>
        <w:rPr>
          <w:rFonts w:ascii="方正宋体正文" w:eastAsia="方正宋体正文" w:hAnsi="方正宋体正文" w:cs="方正宋体正文" w:hint="eastAsia"/>
          <w:spacing w:val="6"/>
          <w:kern w:val="30"/>
          <w:sz w:val="30"/>
          <w:szCs w:val="30"/>
        </w:rPr>
        <w:t>机制，充分发挥失业保险保生活、防失业、促就业功能，持续减轻中小</w:t>
      </w:r>
      <w:proofErr w:type="gramStart"/>
      <w:r>
        <w:rPr>
          <w:rFonts w:ascii="方正宋体正文" w:eastAsia="方正宋体正文" w:hAnsi="方正宋体正文" w:cs="方正宋体正文" w:hint="eastAsia"/>
          <w:spacing w:val="6"/>
          <w:kern w:val="30"/>
          <w:sz w:val="30"/>
          <w:szCs w:val="30"/>
        </w:rPr>
        <w:t>微企业</w:t>
      </w:r>
      <w:proofErr w:type="gramEnd"/>
      <w:r>
        <w:rPr>
          <w:rFonts w:ascii="方正宋体正文" w:eastAsia="方正宋体正文" w:hAnsi="方正宋体正文" w:cs="方正宋体正文" w:hint="eastAsia"/>
          <w:spacing w:val="6"/>
          <w:kern w:val="30"/>
          <w:sz w:val="30"/>
          <w:szCs w:val="30"/>
        </w:rPr>
        <w:t>和个体工商户负担，援助企业稳定就业岗位。进一步放开民营企业市场准入，取消各类不合理限制和壁垒，减轻税费负担，降低运营成本，优化民营经济发展环境，增强吸纳就业能力。加大对中小</w:t>
      </w:r>
      <w:proofErr w:type="gramStart"/>
      <w:r>
        <w:rPr>
          <w:rFonts w:ascii="方正宋体正文" w:eastAsia="方正宋体正文" w:hAnsi="方正宋体正文" w:cs="方正宋体正文" w:hint="eastAsia"/>
          <w:spacing w:val="6"/>
          <w:kern w:val="30"/>
          <w:sz w:val="30"/>
          <w:szCs w:val="30"/>
        </w:rPr>
        <w:t>微企业</w:t>
      </w:r>
      <w:proofErr w:type="gramEnd"/>
      <w:r>
        <w:rPr>
          <w:rFonts w:ascii="方正宋体正文" w:eastAsia="方正宋体正文" w:hAnsi="方正宋体正文" w:cs="方正宋体正文" w:hint="eastAsia"/>
          <w:spacing w:val="6"/>
          <w:kern w:val="30"/>
          <w:sz w:val="30"/>
          <w:szCs w:val="30"/>
        </w:rPr>
        <w:t>和个体工商户的融资支持，加强普惠金融服务，完</w:t>
      </w:r>
      <w:r>
        <w:rPr>
          <w:rFonts w:ascii="方正宋体正文" w:eastAsia="方正宋体正文" w:hAnsi="方正宋体正文" w:cs="方正宋体正文" w:hint="eastAsia"/>
          <w:spacing w:val="6"/>
          <w:kern w:val="30"/>
          <w:sz w:val="30"/>
          <w:szCs w:val="30"/>
        </w:rPr>
        <w:lastRenderedPageBreak/>
        <w:t>善融资增</w:t>
      </w:r>
      <w:proofErr w:type="gramStart"/>
      <w:r>
        <w:rPr>
          <w:rFonts w:ascii="方正宋体正文" w:eastAsia="方正宋体正文" w:hAnsi="方正宋体正文" w:cs="方正宋体正文" w:hint="eastAsia"/>
          <w:spacing w:val="6"/>
          <w:kern w:val="30"/>
          <w:sz w:val="30"/>
          <w:szCs w:val="30"/>
        </w:rPr>
        <w:t>信支持</w:t>
      </w:r>
      <w:proofErr w:type="gramEnd"/>
      <w:r>
        <w:rPr>
          <w:rFonts w:ascii="方正宋体正文" w:eastAsia="方正宋体正文" w:hAnsi="方正宋体正文" w:cs="方正宋体正文" w:hint="eastAsia"/>
          <w:spacing w:val="6"/>
          <w:kern w:val="30"/>
          <w:sz w:val="30"/>
          <w:szCs w:val="30"/>
        </w:rPr>
        <w:t>体系、贷款风险担保补偿机制和政府融资担保体系，扩大信贷投放，提高融资便利度。实施中小</w:t>
      </w:r>
      <w:proofErr w:type="gramStart"/>
      <w:r>
        <w:rPr>
          <w:rFonts w:ascii="方正宋体正文" w:eastAsia="方正宋体正文" w:hAnsi="方正宋体正文" w:cs="方正宋体正文" w:hint="eastAsia"/>
          <w:spacing w:val="6"/>
          <w:kern w:val="30"/>
          <w:sz w:val="30"/>
          <w:szCs w:val="30"/>
        </w:rPr>
        <w:t>微企业</w:t>
      </w:r>
      <w:proofErr w:type="gramEnd"/>
      <w:r>
        <w:rPr>
          <w:rFonts w:ascii="方正宋体正文" w:eastAsia="方正宋体正文" w:hAnsi="方正宋体正文" w:cs="方正宋体正文" w:hint="eastAsia"/>
          <w:spacing w:val="6"/>
          <w:kern w:val="30"/>
          <w:sz w:val="30"/>
          <w:szCs w:val="30"/>
        </w:rPr>
        <w:t>创新工程和“小升高”促进行动，</w:t>
      </w:r>
      <w:r>
        <w:rPr>
          <w:rFonts w:ascii="方正宋体正文" w:eastAsia="方正宋体正文" w:hAnsi="方正宋体正文" w:cs="方正宋体正文" w:hint="eastAsia"/>
          <w:spacing w:val="6"/>
          <w:kern w:val="30"/>
          <w:sz w:val="30"/>
          <w:szCs w:val="30"/>
        </w:rPr>
        <w:t>大力发展创新型、创业型、劳动密集型中小微企业，培育一批竞争力强、成长性好、专注于细分市场的“专精特新”中小微企业，增强带动就业能力，扩大就业规模。</w:t>
      </w:r>
    </w:p>
    <w:p w:rsidR="00055162" w:rsidRDefault="00055162">
      <w:pPr>
        <w:spacing w:line="560" w:lineRule="exact"/>
        <w:ind w:firstLineChars="200" w:firstLine="624"/>
        <w:rPr>
          <w:rFonts w:ascii="方正宋体正文" w:eastAsia="方正宋体正文" w:hAnsi="方正宋体正文" w:cs="方正宋体正文"/>
          <w:spacing w:val="6"/>
          <w:kern w:val="30"/>
          <w:sz w:val="30"/>
          <w:szCs w:val="30"/>
        </w:rPr>
      </w:pPr>
    </w:p>
    <w:tbl>
      <w:tblPr>
        <w:tblStyle w:val="a9"/>
        <w:tblW w:w="0" w:type="auto"/>
        <w:tblInd w:w="100" w:type="dxa"/>
        <w:tblLook w:val="04A0" w:firstRow="1" w:lastRow="0" w:firstColumn="1" w:lastColumn="0" w:noHBand="0" w:noVBand="1"/>
      </w:tblPr>
      <w:tblGrid>
        <w:gridCol w:w="5667"/>
      </w:tblGrid>
      <w:tr w:rsidR="00055162">
        <w:trPr>
          <w:trHeight w:val="90"/>
        </w:trPr>
        <w:tc>
          <w:tcPr>
            <w:tcW w:w="5850" w:type="dxa"/>
            <w:shd w:val="clear" w:color="auto" w:fill="398B42"/>
          </w:tcPr>
          <w:p w:rsidR="00055162" w:rsidRDefault="00845D96">
            <w:pPr>
              <w:pStyle w:val="a4"/>
              <w:spacing w:after="0" w:line="360" w:lineRule="auto"/>
              <w:jc w:val="center"/>
              <w:rPr>
                <w:rFonts w:eastAsia="黑体"/>
                <w:color w:val="000000"/>
                <w:sz w:val="32"/>
                <w:szCs w:val="32"/>
              </w:rPr>
            </w:pPr>
            <w:r>
              <w:rPr>
                <w:rFonts w:eastAsia="黑体" w:hint="eastAsia"/>
                <w:color w:val="FFFFFF" w:themeColor="background1"/>
                <w:sz w:val="24"/>
                <w:szCs w:val="24"/>
              </w:rPr>
              <w:t>专栏</w:t>
            </w:r>
            <w:r>
              <w:rPr>
                <w:rFonts w:eastAsia="黑体"/>
                <w:color w:val="FFFFFF" w:themeColor="background1"/>
                <w:sz w:val="24"/>
                <w:szCs w:val="24"/>
              </w:rPr>
              <w:t xml:space="preserve">4 </w:t>
            </w:r>
            <w:r>
              <w:rPr>
                <w:rFonts w:eastAsia="黑体" w:hint="eastAsia"/>
                <w:color w:val="FFFFFF" w:themeColor="background1"/>
                <w:sz w:val="24"/>
                <w:szCs w:val="24"/>
              </w:rPr>
              <w:t>支持企业发展计划</w:t>
            </w:r>
          </w:p>
        </w:tc>
      </w:tr>
      <w:tr w:rsidR="00055162">
        <w:tc>
          <w:tcPr>
            <w:tcW w:w="5850" w:type="dxa"/>
            <w:shd w:val="clear" w:color="auto" w:fill="EDF6CB"/>
          </w:tcPr>
          <w:p w:rsidR="00055162" w:rsidRDefault="00845D96">
            <w:pPr>
              <w:pStyle w:val="a4"/>
              <w:spacing w:after="0" w:line="440" w:lineRule="exact"/>
              <w:ind w:firstLineChars="200" w:firstLine="420"/>
              <w:rPr>
                <w:rFonts w:eastAsia="仿宋_GB2312"/>
                <w:color w:val="000000"/>
                <w:sz w:val="32"/>
                <w:szCs w:val="32"/>
              </w:rPr>
            </w:pPr>
            <w:r>
              <w:rPr>
                <w:rFonts w:eastAsia="仿宋_GB2312" w:hint="eastAsia"/>
                <w:color w:val="000000"/>
              </w:rPr>
              <w:t>政府性融资担保项目。充分发挥国家融资担保基金作用，引导更多金融资源支持就业创业。各级政府性融资担保基金按照规定为符合条件的中小</w:t>
            </w:r>
            <w:proofErr w:type="gramStart"/>
            <w:r>
              <w:rPr>
                <w:rFonts w:eastAsia="仿宋_GB2312" w:hint="eastAsia"/>
                <w:color w:val="000000"/>
              </w:rPr>
              <w:t>微企业</w:t>
            </w:r>
            <w:proofErr w:type="gramEnd"/>
            <w:r>
              <w:rPr>
                <w:rFonts w:eastAsia="仿宋_GB2312" w:hint="eastAsia"/>
                <w:color w:val="000000"/>
              </w:rPr>
              <w:t>提供低费率担保支持。</w:t>
            </w:r>
          </w:p>
        </w:tc>
      </w:tr>
    </w:tbl>
    <w:p w:rsidR="00055162" w:rsidRDefault="00845D96">
      <w:pPr>
        <w:spacing w:beforeLines="80" w:before="258" w:afterLines="50" w:after="161"/>
        <w:jc w:val="center"/>
        <w:outlineLvl w:val="0"/>
        <w:rPr>
          <w:rFonts w:ascii="Times New Roman" w:eastAsia="黑体" w:hAnsi="Times New Roman" w:cs="Times New Roman"/>
          <w:bCs/>
          <w:sz w:val="32"/>
          <w:szCs w:val="32"/>
        </w:rPr>
      </w:pPr>
      <w:bookmarkStart w:id="19" w:name="_Toc16732"/>
      <w:r>
        <w:rPr>
          <w:rFonts w:ascii="Times New Roman" w:eastAsia="黑体" w:hAnsi="Times New Roman" w:cs="Times New Roman"/>
          <w:bCs/>
          <w:sz w:val="30"/>
          <w:szCs w:val="30"/>
        </w:rPr>
        <w:t>第四章</w:t>
      </w:r>
      <w:r>
        <w:rPr>
          <w:rFonts w:ascii="Times New Roman" w:eastAsia="黑体" w:hAnsi="Times New Roman" w:cs="Times New Roman"/>
          <w:bCs/>
          <w:sz w:val="30"/>
          <w:szCs w:val="30"/>
        </w:rPr>
        <w:t xml:space="preserve">  </w:t>
      </w:r>
      <w:r>
        <w:rPr>
          <w:rFonts w:ascii="Times New Roman" w:eastAsia="黑体" w:hAnsi="Times New Roman" w:cs="Times New Roman" w:hint="eastAsia"/>
          <w:bCs/>
          <w:sz w:val="30"/>
          <w:szCs w:val="30"/>
        </w:rPr>
        <w:t>完善重点群体就业支持体系</w:t>
      </w:r>
      <w:bookmarkEnd w:id="19"/>
    </w:p>
    <w:p w:rsidR="00055162" w:rsidRDefault="00845D96">
      <w:pPr>
        <w:spacing w:line="560" w:lineRule="exact"/>
        <w:ind w:firstLineChars="200" w:firstLine="624"/>
        <w:rPr>
          <w:rFonts w:ascii="方正宋体正文" w:eastAsia="方正宋体正文" w:hAnsi="方正宋体正文" w:cs="方正宋体正文"/>
          <w:spacing w:val="6"/>
          <w:kern w:val="30"/>
          <w:sz w:val="30"/>
          <w:szCs w:val="30"/>
        </w:rPr>
      </w:pPr>
      <w:r>
        <w:rPr>
          <w:rFonts w:ascii="方正宋体正文" w:eastAsia="方正宋体正文" w:hAnsi="方正宋体正文" w:cs="方正宋体正文" w:hint="eastAsia"/>
          <w:spacing w:val="6"/>
          <w:kern w:val="30"/>
          <w:sz w:val="30"/>
          <w:szCs w:val="30"/>
        </w:rPr>
        <w:t>聚焦高校毕业生、农村牧区劳动力、退役军人等重点群体，坚持市场化就业与政府</w:t>
      </w:r>
      <w:r>
        <w:rPr>
          <w:rFonts w:ascii="方正宋体正文" w:eastAsia="方正宋体正文" w:hAnsi="方正宋体正文" w:cs="方正宋体正文" w:hint="eastAsia"/>
          <w:spacing w:val="6"/>
          <w:kern w:val="30"/>
          <w:sz w:val="30"/>
          <w:szCs w:val="30"/>
        </w:rPr>
        <w:lastRenderedPageBreak/>
        <w:t>统筹帮扶相结合，促进多渠道多形式就业，稳住就业基本盘。</w:t>
      </w:r>
    </w:p>
    <w:p w:rsidR="00055162" w:rsidRDefault="00845D96">
      <w:pPr>
        <w:spacing w:beforeLines="10" w:before="32" w:afterLines="10" w:after="32" w:line="500" w:lineRule="exact"/>
        <w:jc w:val="center"/>
        <w:outlineLvl w:val="1"/>
        <w:rPr>
          <w:rFonts w:ascii="Times New Roman" w:eastAsia="楷体" w:hAnsi="Times New Roman" w:cs="Times New Roman"/>
          <w:sz w:val="30"/>
          <w:szCs w:val="30"/>
        </w:rPr>
      </w:pPr>
      <w:bookmarkStart w:id="20" w:name="_Toc11510"/>
      <w:r>
        <w:rPr>
          <w:rFonts w:ascii="Times New Roman" w:eastAsia="楷体" w:hAnsi="Times New Roman" w:cs="Times New Roman" w:hint="eastAsia"/>
          <w:sz w:val="30"/>
          <w:szCs w:val="30"/>
        </w:rPr>
        <w:t>第一节</w:t>
      </w:r>
      <w:r>
        <w:rPr>
          <w:rFonts w:ascii="Times New Roman" w:eastAsia="楷体" w:hAnsi="Times New Roman" w:cs="Times New Roman" w:hint="eastAsia"/>
          <w:sz w:val="30"/>
          <w:szCs w:val="30"/>
        </w:rPr>
        <w:t xml:space="preserve">  </w:t>
      </w:r>
      <w:r>
        <w:rPr>
          <w:rFonts w:ascii="Times New Roman" w:eastAsia="楷体" w:hAnsi="Times New Roman" w:cs="Times New Roman" w:hint="eastAsia"/>
          <w:sz w:val="30"/>
          <w:szCs w:val="30"/>
        </w:rPr>
        <w:t>突出高校毕业生等青年群体就业</w:t>
      </w:r>
      <w:bookmarkEnd w:id="20"/>
    </w:p>
    <w:p w:rsidR="00055162" w:rsidRDefault="00845D96">
      <w:pPr>
        <w:spacing w:line="560" w:lineRule="exact"/>
        <w:ind w:firstLineChars="200" w:firstLine="624"/>
        <w:rPr>
          <w:rFonts w:ascii="方正宋体正文" w:eastAsia="方正宋体正文" w:hAnsi="方正宋体正文" w:cs="方正宋体正文"/>
          <w:spacing w:val="6"/>
          <w:kern w:val="30"/>
          <w:sz w:val="30"/>
          <w:szCs w:val="30"/>
        </w:rPr>
      </w:pPr>
      <w:r>
        <w:rPr>
          <w:rFonts w:ascii="方正宋体正文" w:eastAsia="方正宋体正文" w:hAnsi="方正宋体正文" w:cs="方正宋体正文" w:hint="eastAsia"/>
          <w:spacing w:val="6"/>
          <w:kern w:val="30"/>
          <w:sz w:val="30"/>
          <w:szCs w:val="30"/>
        </w:rPr>
        <w:t>把高校毕业生就业摆在就业工作的突出位置，结合国家、自治区和我盟重大战略布局、现代产业体系建设、发展数字经济等，创造更多适合高校毕业生等青年群体的知识性、技术性就业岗位。落实高校毕业生等青年群体就业政策，鼓励和引导更多高校毕业生等青年群体到新一代信息技术、新能源、新材料、先进制造业等战略新兴产业、现代农牧业和现代服务业以及新业</w:t>
      </w:r>
      <w:proofErr w:type="gramStart"/>
      <w:r>
        <w:rPr>
          <w:rFonts w:ascii="方正宋体正文" w:eastAsia="方正宋体正文" w:hAnsi="方正宋体正文" w:cs="方正宋体正文" w:hint="eastAsia"/>
          <w:spacing w:val="6"/>
          <w:kern w:val="30"/>
          <w:sz w:val="30"/>
          <w:szCs w:val="30"/>
        </w:rPr>
        <w:t>态领域</w:t>
      </w:r>
      <w:proofErr w:type="gramEnd"/>
      <w:r>
        <w:rPr>
          <w:rFonts w:ascii="方正宋体正文" w:eastAsia="方正宋体正文" w:hAnsi="方正宋体正文" w:cs="方正宋体正文" w:hint="eastAsia"/>
          <w:spacing w:val="6"/>
          <w:kern w:val="30"/>
          <w:sz w:val="30"/>
          <w:szCs w:val="30"/>
        </w:rPr>
        <w:t>就业创业。研究制定高校毕业生就业帮扶政策措施，用足用好政策性岗位，组织实施“三支一扶”（支教、支农、支</w:t>
      </w:r>
      <w:proofErr w:type="gramStart"/>
      <w:r>
        <w:rPr>
          <w:rFonts w:ascii="方正宋体正文" w:eastAsia="方正宋体正文" w:hAnsi="方正宋体正文" w:cs="方正宋体正文" w:hint="eastAsia"/>
          <w:spacing w:val="6"/>
          <w:kern w:val="30"/>
          <w:sz w:val="30"/>
          <w:szCs w:val="30"/>
        </w:rPr>
        <w:t>医</w:t>
      </w:r>
      <w:proofErr w:type="gramEnd"/>
      <w:r>
        <w:rPr>
          <w:rFonts w:ascii="方正宋体正文" w:eastAsia="方正宋体正文" w:hAnsi="方正宋体正文" w:cs="方正宋体正文" w:hint="eastAsia"/>
          <w:spacing w:val="6"/>
          <w:kern w:val="30"/>
          <w:sz w:val="30"/>
          <w:szCs w:val="30"/>
        </w:rPr>
        <w:t>和帮扶乡村振兴）计划、社区民生志愿服务计划、农村牧区义务教育阶段学校教师特设</w:t>
      </w:r>
      <w:r>
        <w:rPr>
          <w:rFonts w:ascii="方正宋体正文" w:eastAsia="方正宋体正文" w:hAnsi="方正宋体正文" w:cs="方正宋体正文" w:hint="eastAsia"/>
          <w:spacing w:val="6"/>
          <w:kern w:val="30"/>
          <w:sz w:val="30"/>
          <w:szCs w:val="30"/>
        </w:rPr>
        <w:t>岗位计划和志愿</w:t>
      </w:r>
      <w:r>
        <w:rPr>
          <w:rFonts w:ascii="方正宋体正文" w:eastAsia="方正宋体正文" w:hAnsi="方正宋体正文" w:cs="方正宋体正文" w:hint="eastAsia"/>
          <w:spacing w:val="6"/>
          <w:kern w:val="30"/>
          <w:sz w:val="30"/>
          <w:szCs w:val="30"/>
        </w:rPr>
        <w:lastRenderedPageBreak/>
        <w:t>服务西部计划等项目，加大政府购买公共管理和社会服务岗位力度，鼓励引导高校毕业生到基层就业。把高校学生职业发展与就业指导课程贯穿整个人才培养体系，完善学科建设、课程设计和就业指导，教育引导毕业生转变就业观念，科学规划职业生涯，提升求职就业能力。实施高校毕业生、未继续升学初高中毕业生、城镇失业青年、转岗青年等青年群体就业启航计划，探索适合青年特点的就业服务模式，通过实践引导、分类指导和跟踪帮扶，帮助青年群体实现市场化就业。健全覆盖高校毕业生等青年群体就业创业全过程的公共就业服务体系，常态化</w:t>
      </w:r>
      <w:proofErr w:type="gramStart"/>
      <w:r>
        <w:rPr>
          <w:rFonts w:ascii="方正宋体正文" w:eastAsia="方正宋体正文" w:hAnsi="方正宋体正文" w:cs="方正宋体正文" w:hint="eastAsia"/>
          <w:spacing w:val="6"/>
          <w:kern w:val="30"/>
          <w:sz w:val="30"/>
          <w:szCs w:val="30"/>
        </w:rPr>
        <w:t>组织线</w:t>
      </w:r>
      <w:proofErr w:type="gramEnd"/>
      <w:r>
        <w:rPr>
          <w:rFonts w:ascii="方正宋体正文" w:eastAsia="方正宋体正文" w:hAnsi="方正宋体正文" w:cs="方正宋体正文" w:hint="eastAsia"/>
          <w:spacing w:val="6"/>
          <w:kern w:val="30"/>
          <w:sz w:val="30"/>
          <w:szCs w:val="30"/>
        </w:rPr>
        <w:t>上</w:t>
      </w:r>
      <w:r>
        <w:rPr>
          <w:rFonts w:ascii="方正宋体正文" w:eastAsia="方正宋体正文" w:hAnsi="方正宋体正文" w:cs="方正宋体正文" w:hint="eastAsia"/>
          <w:spacing w:val="6"/>
          <w:kern w:val="30"/>
          <w:sz w:val="30"/>
          <w:szCs w:val="30"/>
        </w:rPr>
        <w:t>线下公共就业服务活动，搭建就业服务平台，开展大中城市联合招聘、校园网络招聘等系列活动，促进就业供需精准对接。健全离校未就业高校毕业生实名服务、困难毕</w:t>
      </w:r>
      <w:r>
        <w:rPr>
          <w:rFonts w:ascii="方正宋体正文" w:eastAsia="方正宋体正文" w:hAnsi="方正宋体正文" w:cs="方正宋体正文" w:hint="eastAsia"/>
          <w:spacing w:val="6"/>
          <w:kern w:val="30"/>
          <w:sz w:val="30"/>
          <w:szCs w:val="30"/>
        </w:rPr>
        <w:lastRenderedPageBreak/>
        <w:t>业生就业援助和长期失业青年就业帮扶机制，强化离校未就业毕业生以及</w:t>
      </w:r>
      <w:proofErr w:type="gramStart"/>
      <w:r>
        <w:rPr>
          <w:rFonts w:ascii="方正宋体正文" w:eastAsia="方正宋体正文" w:hAnsi="方正宋体正文" w:cs="方正宋体正文" w:hint="eastAsia"/>
          <w:spacing w:val="6"/>
          <w:kern w:val="30"/>
          <w:sz w:val="30"/>
          <w:szCs w:val="30"/>
        </w:rPr>
        <w:t>城乡低保家庭</w:t>
      </w:r>
      <w:proofErr w:type="gramEnd"/>
      <w:r>
        <w:rPr>
          <w:rFonts w:ascii="方正宋体正文" w:eastAsia="方正宋体正文" w:hAnsi="方正宋体正文" w:cs="方正宋体正文" w:hint="eastAsia"/>
          <w:spacing w:val="6"/>
          <w:kern w:val="30"/>
          <w:sz w:val="30"/>
          <w:szCs w:val="30"/>
        </w:rPr>
        <w:t>、</w:t>
      </w:r>
      <w:proofErr w:type="gramStart"/>
      <w:r>
        <w:rPr>
          <w:rFonts w:ascii="方正宋体正文" w:eastAsia="方正宋体正文" w:hAnsi="方正宋体正文" w:cs="方正宋体正文" w:hint="eastAsia"/>
          <w:spacing w:val="6"/>
          <w:kern w:val="30"/>
          <w:sz w:val="30"/>
          <w:szCs w:val="30"/>
        </w:rPr>
        <w:t>零就业</w:t>
      </w:r>
      <w:proofErr w:type="gramEnd"/>
      <w:r>
        <w:rPr>
          <w:rFonts w:ascii="方正宋体正文" w:eastAsia="方正宋体正文" w:hAnsi="方正宋体正文" w:cs="方正宋体正文" w:hint="eastAsia"/>
          <w:spacing w:val="6"/>
          <w:kern w:val="30"/>
          <w:sz w:val="30"/>
          <w:szCs w:val="30"/>
        </w:rPr>
        <w:t>家庭和残疾毕业生等青年群体就业帮扶，开发公益性岗位实施托底安置。支持高校毕业生等青年群体实习见习和参加技能培训。</w:t>
      </w:r>
    </w:p>
    <w:p w:rsidR="00055162" w:rsidRDefault="00055162">
      <w:pPr>
        <w:spacing w:line="240" w:lineRule="exact"/>
        <w:ind w:firstLineChars="200" w:firstLine="624"/>
        <w:rPr>
          <w:rFonts w:ascii="方正宋体正文" w:eastAsia="方正宋体正文" w:hAnsi="方正宋体正文" w:cs="方正宋体正文"/>
          <w:spacing w:val="6"/>
          <w:kern w:val="30"/>
          <w:sz w:val="30"/>
          <w:szCs w:val="30"/>
        </w:rPr>
      </w:pPr>
    </w:p>
    <w:tbl>
      <w:tblPr>
        <w:tblStyle w:val="a9"/>
        <w:tblW w:w="0" w:type="auto"/>
        <w:tblInd w:w="95" w:type="dxa"/>
        <w:tblLook w:val="04A0" w:firstRow="1" w:lastRow="0" w:firstColumn="1" w:lastColumn="0" w:noHBand="0" w:noVBand="1"/>
      </w:tblPr>
      <w:tblGrid>
        <w:gridCol w:w="5672"/>
      </w:tblGrid>
      <w:tr w:rsidR="00055162">
        <w:trPr>
          <w:trHeight w:val="394"/>
        </w:trPr>
        <w:tc>
          <w:tcPr>
            <w:tcW w:w="5885" w:type="dxa"/>
            <w:shd w:val="clear" w:color="auto" w:fill="398B42"/>
          </w:tcPr>
          <w:p w:rsidR="00055162" w:rsidRDefault="00845D96">
            <w:pPr>
              <w:pStyle w:val="a4"/>
              <w:spacing w:after="0" w:line="360" w:lineRule="auto"/>
              <w:jc w:val="center"/>
              <w:rPr>
                <w:rFonts w:eastAsia="黑体"/>
                <w:color w:val="000000"/>
                <w:sz w:val="32"/>
                <w:szCs w:val="32"/>
              </w:rPr>
            </w:pPr>
            <w:r>
              <w:rPr>
                <w:rFonts w:eastAsia="黑体"/>
                <w:color w:val="FFFFFF" w:themeColor="background1"/>
                <w:sz w:val="24"/>
                <w:szCs w:val="24"/>
              </w:rPr>
              <w:t>专栏</w:t>
            </w:r>
            <w:r>
              <w:rPr>
                <w:rFonts w:eastAsia="黑体"/>
                <w:color w:val="FFFFFF" w:themeColor="background1"/>
                <w:sz w:val="24"/>
                <w:szCs w:val="24"/>
              </w:rPr>
              <w:t xml:space="preserve">5 </w:t>
            </w:r>
            <w:r>
              <w:rPr>
                <w:rFonts w:eastAsia="黑体"/>
                <w:color w:val="FFFFFF" w:themeColor="background1"/>
                <w:sz w:val="24"/>
                <w:szCs w:val="24"/>
              </w:rPr>
              <w:t>高校毕业生就业创业促进计划</w:t>
            </w:r>
          </w:p>
        </w:tc>
      </w:tr>
      <w:tr w:rsidR="00055162">
        <w:tc>
          <w:tcPr>
            <w:tcW w:w="5885" w:type="dxa"/>
            <w:shd w:val="clear" w:color="auto" w:fill="EDF6CB"/>
          </w:tcPr>
          <w:p w:rsidR="00055162" w:rsidRDefault="00845D96">
            <w:pPr>
              <w:pStyle w:val="a4"/>
              <w:spacing w:after="0" w:line="320" w:lineRule="exact"/>
              <w:ind w:firstLineChars="200" w:firstLine="420"/>
              <w:rPr>
                <w:rFonts w:ascii="仿宋_GB2312" w:eastAsia="仿宋_GB2312" w:hAnsi="仿宋_GB2312" w:cs="仿宋_GB2312"/>
                <w:color w:val="000000"/>
              </w:rPr>
            </w:pPr>
            <w:r>
              <w:rPr>
                <w:rFonts w:ascii="仿宋_GB2312" w:eastAsia="仿宋_GB2312" w:hAnsi="仿宋_GB2312" w:cs="仿宋_GB2312" w:hint="eastAsia"/>
                <w:color w:val="000000"/>
              </w:rPr>
              <w:t>继续实施“三支一扶”、社区民生志愿服务等基层服务项目，鼓励引导高校毕业生到基层就业创业，落实政府购买公共管理和社会服务岗位政策</w:t>
            </w:r>
            <w:r>
              <w:rPr>
                <w:rFonts w:ascii="仿宋_GB2312" w:eastAsia="仿宋_GB2312" w:hAnsi="仿宋_GB2312" w:cs="仿宋_GB2312" w:hint="eastAsia"/>
                <w:color w:val="000000"/>
              </w:rPr>
              <w:t>。“十四五”期间，在全盟招募“三支一扶”高校毕业生</w:t>
            </w:r>
            <w:r>
              <w:rPr>
                <w:rFonts w:ascii="仿宋_GB2312" w:eastAsia="仿宋_GB2312" w:hAnsi="仿宋_GB2312" w:cs="仿宋_GB2312" w:hint="eastAsia"/>
                <w:color w:val="000000"/>
              </w:rPr>
              <w:t>1000</w:t>
            </w:r>
            <w:r>
              <w:rPr>
                <w:rFonts w:ascii="仿宋_GB2312" w:eastAsia="仿宋_GB2312" w:hAnsi="仿宋_GB2312" w:cs="仿宋_GB2312" w:hint="eastAsia"/>
                <w:color w:val="000000"/>
              </w:rPr>
              <w:t>人，“社区民生工作志愿服务”高校毕业生</w:t>
            </w:r>
            <w:r>
              <w:rPr>
                <w:rFonts w:ascii="仿宋_GB2312" w:eastAsia="仿宋_GB2312" w:hAnsi="仿宋_GB2312" w:cs="仿宋_GB2312" w:hint="eastAsia"/>
                <w:color w:val="000000"/>
              </w:rPr>
              <w:t>2000</w:t>
            </w:r>
            <w:r>
              <w:rPr>
                <w:rFonts w:ascii="仿宋_GB2312" w:eastAsia="仿宋_GB2312" w:hAnsi="仿宋_GB2312" w:cs="仿宋_GB2312" w:hint="eastAsia"/>
                <w:color w:val="000000"/>
              </w:rPr>
              <w:t>人，中小企业和非公有制企业人才储备</w:t>
            </w:r>
            <w:r>
              <w:rPr>
                <w:rFonts w:ascii="仿宋_GB2312" w:eastAsia="仿宋_GB2312" w:hAnsi="仿宋_GB2312" w:cs="仿宋_GB2312" w:hint="eastAsia"/>
                <w:color w:val="000000"/>
              </w:rPr>
              <w:t>2000</w:t>
            </w:r>
            <w:r>
              <w:rPr>
                <w:rFonts w:ascii="仿宋_GB2312" w:eastAsia="仿宋_GB2312" w:hAnsi="仿宋_GB2312" w:cs="仿宋_GB2312" w:hint="eastAsia"/>
                <w:color w:val="000000"/>
              </w:rPr>
              <w:t>人，开发</w:t>
            </w:r>
            <w:r>
              <w:rPr>
                <w:rFonts w:ascii="仿宋_GB2312" w:eastAsia="仿宋_GB2312" w:hAnsi="仿宋_GB2312" w:cs="仿宋_GB2312" w:hint="eastAsia"/>
                <w:color w:val="000000"/>
              </w:rPr>
              <w:t>700</w:t>
            </w:r>
            <w:r>
              <w:rPr>
                <w:rFonts w:ascii="仿宋_GB2312" w:eastAsia="仿宋_GB2312" w:hAnsi="仿宋_GB2312" w:cs="仿宋_GB2312" w:hint="eastAsia"/>
                <w:color w:val="000000"/>
              </w:rPr>
              <w:t>个基层公共管理和社会服务岗位用于吸纳高校毕业生，开发</w:t>
            </w:r>
            <w:r>
              <w:rPr>
                <w:rFonts w:ascii="仿宋_GB2312" w:eastAsia="仿宋_GB2312" w:hAnsi="仿宋_GB2312" w:cs="仿宋_GB2312" w:hint="eastAsia"/>
                <w:color w:val="000000"/>
              </w:rPr>
              <w:t>500</w:t>
            </w:r>
            <w:r>
              <w:rPr>
                <w:rFonts w:ascii="仿宋_GB2312" w:eastAsia="仿宋_GB2312" w:hAnsi="仿宋_GB2312" w:cs="仿宋_GB2312" w:hint="eastAsia"/>
                <w:color w:val="000000"/>
              </w:rPr>
              <w:t>个公益性岗位安置就业困难高校毕业生。</w:t>
            </w:r>
          </w:p>
          <w:p w:rsidR="00055162" w:rsidRDefault="00845D96">
            <w:pPr>
              <w:pStyle w:val="a4"/>
              <w:spacing w:after="0" w:line="320" w:lineRule="exact"/>
              <w:ind w:firstLineChars="200" w:firstLine="420"/>
              <w:rPr>
                <w:rFonts w:eastAsia="仿宋"/>
                <w:color w:val="000000"/>
                <w:sz w:val="32"/>
                <w:szCs w:val="32"/>
              </w:rPr>
            </w:pPr>
            <w:r>
              <w:rPr>
                <w:rFonts w:ascii="仿宋_GB2312" w:eastAsia="仿宋_GB2312" w:hAnsi="仿宋_GB2312" w:cs="仿宋_GB2312" w:hint="eastAsia"/>
              </w:rPr>
              <w:t>离校未就业高校毕业生实名制服务拓展项目。完善离校未就业高校毕业生实名制信息数据库，加强户籍地、求职地、学籍地之间的政策和服务协同，有针对性地提供就业创业服务，促进离校未就业高校毕业生就业。</w:t>
            </w:r>
          </w:p>
        </w:tc>
      </w:tr>
    </w:tbl>
    <w:p w:rsidR="00055162" w:rsidRDefault="00845D96">
      <w:pPr>
        <w:spacing w:beforeLines="40" w:before="129"/>
        <w:jc w:val="center"/>
        <w:outlineLvl w:val="1"/>
        <w:rPr>
          <w:rFonts w:ascii="Times New Roman" w:eastAsia="楷体" w:hAnsi="Times New Roman" w:cs="Times New Roman"/>
          <w:sz w:val="30"/>
          <w:szCs w:val="30"/>
        </w:rPr>
      </w:pPr>
      <w:bookmarkStart w:id="21" w:name="_Toc1090"/>
      <w:r>
        <w:rPr>
          <w:rFonts w:ascii="Times New Roman" w:eastAsia="楷体" w:hAnsi="Times New Roman" w:cs="Times New Roman"/>
          <w:sz w:val="30"/>
          <w:szCs w:val="30"/>
        </w:rPr>
        <w:t>第二节</w:t>
      </w:r>
      <w:r>
        <w:rPr>
          <w:rFonts w:ascii="Times New Roman" w:eastAsia="楷体" w:hAnsi="Times New Roman" w:cs="Times New Roman"/>
          <w:sz w:val="30"/>
          <w:szCs w:val="30"/>
        </w:rPr>
        <w:t xml:space="preserve">  </w:t>
      </w:r>
      <w:r>
        <w:rPr>
          <w:rFonts w:ascii="Times New Roman" w:eastAsia="楷体" w:hAnsi="Times New Roman" w:cs="Times New Roman"/>
          <w:sz w:val="30"/>
          <w:szCs w:val="30"/>
        </w:rPr>
        <w:t>促进农</w:t>
      </w:r>
      <w:r>
        <w:rPr>
          <w:rFonts w:ascii="Times New Roman" w:eastAsia="楷体" w:hAnsi="Times New Roman" w:cs="Times New Roman" w:hint="eastAsia"/>
          <w:sz w:val="30"/>
          <w:szCs w:val="30"/>
        </w:rPr>
        <w:t>村</w:t>
      </w:r>
      <w:r>
        <w:rPr>
          <w:rFonts w:ascii="Times New Roman" w:eastAsia="楷体" w:hAnsi="Times New Roman" w:cs="Times New Roman"/>
          <w:sz w:val="30"/>
          <w:szCs w:val="30"/>
        </w:rPr>
        <w:t>牧区劳动力转移就业</w:t>
      </w:r>
      <w:bookmarkEnd w:id="21"/>
    </w:p>
    <w:p w:rsidR="00055162" w:rsidRDefault="00845D96">
      <w:pPr>
        <w:spacing w:line="560" w:lineRule="exact"/>
        <w:ind w:firstLineChars="200" w:firstLine="624"/>
        <w:rPr>
          <w:rFonts w:ascii="Times New Roman" w:eastAsia="楷体" w:hAnsi="Times New Roman" w:cs="Times New Roman"/>
          <w:sz w:val="32"/>
          <w:szCs w:val="32"/>
        </w:rPr>
      </w:pPr>
      <w:r>
        <w:rPr>
          <w:rFonts w:ascii="方正宋体正文" w:eastAsia="方正宋体正文" w:hAnsi="方正宋体正文" w:cs="方正宋体正文" w:hint="eastAsia"/>
          <w:spacing w:val="6"/>
          <w:kern w:val="30"/>
          <w:sz w:val="30"/>
          <w:szCs w:val="30"/>
        </w:rPr>
        <w:t>健全统筹城乡的就业政策体系和公共</w:t>
      </w:r>
      <w:r>
        <w:rPr>
          <w:rFonts w:ascii="方正宋体正文" w:eastAsia="方正宋体正文" w:hAnsi="方正宋体正文" w:cs="方正宋体正文" w:hint="eastAsia"/>
          <w:spacing w:val="6"/>
          <w:kern w:val="30"/>
          <w:sz w:val="30"/>
          <w:szCs w:val="30"/>
        </w:rPr>
        <w:lastRenderedPageBreak/>
        <w:t>就业服务体系，完善城乡劳动者平等就业制度，促进城乡劳动力要素双向有序流动，推动实现农牧民工与城镇职工享受同等的就业政策。促进农村牧区劳动力就业创业，发展生态农牧业，调整优化农牧业产业布局，建设特色农畜产品产业带和农牧业产业集群，实施农村牧区基础设施、农村牧区产业配套基础设施和林业生态建设等项目，扶持致富带头人领办创办项目，扩大农村牧区劳动力就业空间。加强劳务市场和零工市场建设，每个旗县市（区）在交通便利、求职集中地至少设立</w:t>
      </w:r>
      <w:r>
        <w:rPr>
          <w:rFonts w:ascii="方正宋体正文" w:eastAsia="方正宋体正文" w:hAnsi="方正宋体正文" w:cs="方正宋体正文" w:hint="eastAsia"/>
          <w:spacing w:val="6"/>
          <w:kern w:val="30"/>
          <w:sz w:val="30"/>
          <w:szCs w:val="30"/>
        </w:rPr>
        <w:t>1</w:t>
      </w:r>
      <w:r>
        <w:rPr>
          <w:rFonts w:ascii="方正宋体正文" w:eastAsia="方正宋体正文" w:hAnsi="方正宋体正文" w:cs="方正宋体正文" w:hint="eastAsia"/>
          <w:spacing w:val="6"/>
          <w:kern w:val="30"/>
          <w:sz w:val="30"/>
          <w:szCs w:val="30"/>
        </w:rPr>
        <w:t>处劳务市场或零工市场，将务工或零工信息纳入公共就业服</w:t>
      </w:r>
      <w:r>
        <w:rPr>
          <w:rFonts w:ascii="方正宋体正文" w:eastAsia="方正宋体正文" w:hAnsi="方正宋体正文" w:cs="方正宋体正文" w:hint="eastAsia"/>
          <w:spacing w:val="6"/>
          <w:kern w:val="30"/>
          <w:sz w:val="30"/>
          <w:szCs w:val="30"/>
        </w:rPr>
        <w:t>务范围，满足农村牧区劳动力季节性、临时性务工需求。强化劳动力资源数据库建设，建立劳动力状况调查和输入地输出地对接机制，强化地区间劳务对接。实施劳务品牌促进就业计划，</w:t>
      </w:r>
      <w:r>
        <w:rPr>
          <w:rFonts w:ascii="方正宋体正文" w:eastAsia="方正宋体正文" w:hAnsi="方正宋体正文" w:cs="方正宋体正文" w:hint="eastAsia"/>
          <w:spacing w:val="6"/>
          <w:kern w:val="30"/>
          <w:sz w:val="30"/>
          <w:szCs w:val="30"/>
        </w:rPr>
        <w:lastRenderedPageBreak/>
        <w:t>鼓励有条件的地区培育有地域特色、行业特征、技能特点，带动农村牧区劳动力就业效果好的劳务品牌，提高劳务输出组织化程度，促进农村牧区劳动力转移就业，到</w:t>
      </w:r>
      <w:r>
        <w:rPr>
          <w:rFonts w:ascii="方正宋体正文" w:eastAsia="方正宋体正文" w:hAnsi="方正宋体正文" w:cs="方正宋体正文" w:hint="eastAsia"/>
          <w:spacing w:val="6"/>
          <w:kern w:val="30"/>
          <w:sz w:val="30"/>
          <w:szCs w:val="30"/>
        </w:rPr>
        <w:t>2025</w:t>
      </w:r>
      <w:r>
        <w:rPr>
          <w:rFonts w:ascii="方正宋体正文" w:eastAsia="方正宋体正文" w:hAnsi="方正宋体正文" w:cs="方正宋体正文" w:hint="eastAsia"/>
          <w:spacing w:val="6"/>
          <w:kern w:val="30"/>
          <w:sz w:val="30"/>
          <w:szCs w:val="30"/>
        </w:rPr>
        <w:t>年底，</w:t>
      </w:r>
      <w:r>
        <w:rPr>
          <w:rFonts w:ascii="方正宋体正文" w:eastAsia="方正宋体正文" w:hAnsi="方正宋体正文" w:cs="方正宋体正文" w:hint="eastAsia"/>
          <w:spacing w:val="6"/>
          <w:kern w:val="30"/>
          <w:sz w:val="30"/>
          <w:szCs w:val="30"/>
        </w:rPr>
        <w:t>50%</w:t>
      </w:r>
      <w:r>
        <w:rPr>
          <w:rFonts w:ascii="方正宋体正文" w:eastAsia="方正宋体正文" w:hAnsi="方正宋体正文" w:cs="方正宋体正文" w:hint="eastAsia"/>
          <w:spacing w:val="6"/>
          <w:kern w:val="30"/>
          <w:sz w:val="30"/>
          <w:szCs w:val="30"/>
        </w:rPr>
        <w:t>以上的旗县市（区）实现“一县</w:t>
      </w:r>
      <w:proofErr w:type="gramStart"/>
      <w:r>
        <w:rPr>
          <w:rFonts w:ascii="方正宋体正文" w:eastAsia="方正宋体正文" w:hAnsi="方正宋体正文" w:cs="方正宋体正文" w:hint="eastAsia"/>
          <w:spacing w:val="6"/>
          <w:kern w:val="30"/>
          <w:sz w:val="30"/>
          <w:szCs w:val="30"/>
        </w:rPr>
        <w:t>一</w:t>
      </w:r>
      <w:proofErr w:type="gramEnd"/>
      <w:r>
        <w:rPr>
          <w:rFonts w:ascii="方正宋体正文" w:eastAsia="方正宋体正文" w:hAnsi="方正宋体正文" w:cs="方正宋体正文" w:hint="eastAsia"/>
          <w:spacing w:val="6"/>
          <w:kern w:val="30"/>
          <w:sz w:val="30"/>
          <w:szCs w:val="30"/>
        </w:rPr>
        <w:t>品牌”，力争培育打造自治区级劳务品牌</w:t>
      </w:r>
      <w:r>
        <w:rPr>
          <w:rFonts w:ascii="方正宋体正文" w:eastAsia="方正宋体正文" w:hAnsi="方正宋体正文" w:cs="方正宋体正文" w:hint="eastAsia"/>
          <w:spacing w:val="6"/>
          <w:kern w:val="30"/>
          <w:sz w:val="30"/>
          <w:szCs w:val="30"/>
        </w:rPr>
        <w:t>2</w:t>
      </w:r>
      <w:r>
        <w:rPr>
          <w:rFonts w:ascii="方正宋体正文" w:eastAsia="方正宋体正文" w:hAnsi="方正宋体正文" w:cs="方正宋体正文" w:hint="eastAsia"/>
          <w:spacing w:val="6"/>
          <w:kern w:val="30"/>
          <w:sz w:val="30"/>
          <w:szCs w:val="30"/>
        </w:rPr>
        <w:t>个。推广以工代赈方式并及时足额发放劳动报酬，推动农村牧区劳动力就近就地就业。鼓励引导返乡农牧民工创办农牧民合作社、</w:t>
      </w:r>
      <w:r>
        <w:rPr>
          <w:rFonts w:ascii="方正宋体正文" w:eastAsia="方正宋体正文" w:hAnsi="方正宋体正文" w:cs="方正宋体正文" w:hint="eastAsia"/>
          <w:spacing w:val="6"/>
          <w:kern w:val="30"/>
          <w:sz w:val="30"/>
          <w:szCs w:val="30"/>
        </w:rPr>
        <w:t>家庭牧场、农牧业产业化龙头企业、创意农牧业等新型经营主体，带动更多农村牧区劳动力就业。力争到“十四五”期末，至少建成</w:t>
      </w:r>
      <w:r>
        <w:rPr>
          <w:rFonts w:ascii="方正宋体正文" w:eastAsia="方正宋体正文" w:hAnsi="方正宋体正文" w:cs="方正宋体正文" w:hint="eastAsia"/>
          <w:spacing w:val="6"/>
          <w:kern w:val="30"/>
          <w:sz w:val="30"/>
          <w:szCs w:val="30"/>
        </w:rPr>
        <w:t>1</w:t>
      </w:r>
      <w:r>
        <w:rPr>
          <w:rFonts w:ascii="方正宋体正文" w:eastAsia="方正宋体正文" w:hAnsi="方正宋体正文" w:cs="方正宋体正文" w:hint="eastAsia"/>
          <w:spacing w:val="6"/>
          <w:kern w:val="30"/>
          <w:sz w:val="30"/>
          <w:szCs w:val="30"/>
        </w:rPr>
        <w:t>个农牧民工返乡创业示范旗县。</w:t>
      </w:r>
      <w:bookmarkStart w:id="22" w:name="_Toc7489"/>
    </w:p>
    <w:p w:rsidR="00055162" w:rsidRDefault="00845D96">
      <w:pPr>
        <w:spacing w:line="580" w:lineRule="exact"/>
        <w:jc w:val="center"/>
        <w:outlineLvl w:val="1"/>
        <w:rPr>
          <w:rFonts w:ascii="Times New Roman" w:eastAsia="楷体" w:hAnsi="Times New Roman" w:cs="Times New Roman"/>
          <w:sz w:val="30"/>
          <w:szCs w:val="30"/>
        </w:rPr>
      </w:pPr>
      <w:r>
        <w:rPr>
          <w:rFonts w:ascii="Times New Roman" w:eastAsia="楷体" w:hAnsi="Times New Roman" w:cs="Times New Roman" w:hint="eastAsia"/>
          <w:sz w:val="30"/>
          <w:szCs w:val="30"/>
        </w:rPr>
        <w:t>第三节</w:t>
      </w:r>
      <w:r>
        <w:rPr>
          <w:rFonts w:ascii="Times New Roman" w:eastAsia="楷体" w:hAnsi="Times New Roman" w:cs="Times New Roman" w:hint="eastAsia"/>
          <w:sz w:val="30"/>
          <w:szCs w:val="30"/>
        </w:rPr>
        <w:t xml:space="preserve"> </w:t>
      </w:r>
      <w:r>
        <w:rPr>
          <w:rFonts w:ascii="Times New Roman" w:eastAsia="楷体" w:hAnsi="Times New Roman" w:cs="Times New Roman"/>
          <w:sz w:val="30"/>
          <w:szCs w:val="30"/>
        </w:rPr>
        <w:t xml:space="preserve"> </w:t>
      </w:r>
      <w:r>
        <w:rPr>
          <w:rFonts w:ascii="Times New Roman" w:eastAsia="楷体" w:hAnsi="Times New Roman" w:cs="Times New Roman" w:hint="eastAsia"/>
          <w:sz w:val="30"/>
          <w:szCs w:val="30"/>
        </w:rPr>
        <w:t>加强退役军人就业保障</w:t>
      </w:r>
      <w:bookmarkEnd w:id="22"/>
    </w:p>
    <w:p w:rsidR="00055162" w:rsidRDefault="00845D96">
      <w:pPr>
        <w:spacing w:line="560" w:lineRule="exact"/>
        <w:ind w:firstLineChars="200" w:firstLine="624"/>
        <w:rPr>
          <w:rFonts w:ascii="方正宋体正文" w:eastAsia="方正宋体正文" w:hAnsi="方正宋体正文" w:cs="方正宋体正文"/>
          <w:spacing w:val="6"/>
          <w:kern w:val="30"/>
          <w:sz w:val="30"/>
          <w:szCs w:val="30"/>
        </w:rPr>
      </w:pPr>
      <w:r>
        <w:rPr>
          <w:rFonts w:ascii="方正宋体正文" w:eastAsia="方正宋体正文" w:hAnsi="方正宋体正文" w:cs="方正宋体正文" w:hint="eastAsia"/>
          <w:spacing w:val="6"/>
          <w:kern w:val="30"/>
          <w:sz w:val="30"/>
          <w:szCs w:val="30"/>
        </w:rPr>
        <w:t>加强安置方式统筹协调，强化政策制度衔接。落实退役军人安置政策，压实属地安置责任，健全“阳光安置”工作机制，引入</w:t>
      </w:r>
      <w:r>
        <w:rPr>
          <w:rFonts w:ascii="方正宋体正文" w:eastAsia="方正宋体正文" w:hAnsi="方正宋体正文" w:cs="方正宋体正文" w:hint="eastAsia"/>
          <w:spacing w:val="6"/>
          <w:kern w:val="30"/>
          <w:sz w:val="30"/>
          <w:szCs w:val="30"/>
        </w:rPr>
        <w:lastRenderedPageBreak/>
        <w:t>市场化运行模式，强化多渠道、多元化安置。支持退役军人自主就业创业，按规定将退役军人纳入现有就业服务、教育培训等扶持政策覆盖范围，提升就业创业竞争力，拓宽公共就业服务供给领域，挖掘更多适合退役军人的就业岗位，促进退役军人市场</w:t>
      </w:r>
      <w:r>
        <w:rPr>
          <w:rFonts w:ascii="方正宋体正文" w:eastAsia="方正宋体正文" w:hAnsi="方正宋体正文" w:cs="方正宋体正文" w:hint="eastAsia"/>
          <w:spacing w:val="6"/>
          <w:kern w:val="30"/>
          <w:sz w:val="30"/>
          <w:szCs w:val="30"/>
        </w:rPr>
        <w:t>化就业。实施“兵支书”培养计划，推动退役军人在嘎查村就业。加快退役军人创业载体建设，推动各地区在创业园、孵化基地</w:t>
      </w:r>
      <w:proofErr w:type="gramStart"/>
      <w:r>
        <w:rPr>
          <w:rFonts w:ascii="方正宋体正文" w:eastAsia="方正宋体正文" w:hAnsi="方正宋体正文" w:cs="方正宋体正文" w:hint="eastAsia"/>
          <w:spacing w:val="6"/>
          <w:kern w:val="30"/>
          <w:sz w:val="30"/>
          <w:szCs w:val="30"/>
        </w:rPr>
        <w:t>等创业</w:t>
      </w:r>
      <w:proofErr w:type="gramEnd"/>
      <w:r>
        <w:rPr>
          <w:rFonts w:ascii="方正宋体正文" w:eastAsia="方正宋体正文" w:hAnsi="方正宋体正文" w:cs="方正宋体正文" w:hint="eastAsia"/>
          <w:spacing w:val="6"/>
          <w:kern w:val="30"/>
          <w:sz w:val="30"/>
          <w:szCs w:val="30"/>
        </w:rPr>
        <w:t>载体设立退役军人创业专区，落实创业担保贷款、创业培训等扶持政策，促进退役军人返乡创业、自主创业。建立军地联系互动机制，对即将退役军人开展技能储备培训和职业指导，退役后开展就业技能培训，并按规定享受政府职业技能培训补贴。</w:t>
      </w:r>
    </w:p>
    <w:p w:rsidR="00055162" w:rsidRDefault="00845D96">
      <w:pPr>
        <w:spacing w:afterLines="10" w:after="32" w:line="560" w:lineRule="exact"/>
        <w:jc w:val="center"/>
        <w:outlineLvl w:val="1"/>
        <w:rPr>
          <w:rFonts w:ascii="Times New Roman" w:eastAsia="楷体" w:hAnsi="Times New Roman" w:cs="Times New Roman"/>
          <w:sz w:val="32"/>
          <w:szCs w:val="32"/>
        </w:rPr>
      </w:pPr>
      <w:bookmarkStart w:id="23" w:name="_Toc28171"/>
      <w:r>
        <w:rPr>
          <w:rFonts w:ascii="Times New Roman" w:eastAsia="楷体" w:hAnsi="Times New Roman" w:cs="Times New Roman"/>
          <w:sz w:val="30"/>
          <w:szCs w:val="30"/>
        </w:rPr>
        <w:t>第</w:t>
      </w:r>
      <w:r>
        <w:rPr>
          <w:rFonts w:ascii="Times New Roman" w:eastAsia="楷体" w:hAnsi="Times New Roman" w:cs="Times New Roman" w:hint="eastAsia"/>
          <w:sz w:val="30"/>
          <w:szCs w:val="30"/>
        </w:rPr>
        <w:t>四</w:t>
      </w:r>
      <w:r>
        <w:rPr>
          <w:rFonts w:ascii="Times New Roman" w:eastAsia="楷体" w:hAnsi="Times New Roman" w:cs="Times New Roman"/>
          <w:sz w:val="30"/>
          <w:szCs w:val="30"/>
        </w:rPr>
        <w:t>节</w:t>
      </w:r>
      <w:r>
        <w:rPr>
          <w:rFonts w:ascii="Times New Roman" w:eastAsia="楷体" w:hAnsi="Times New Roman" w:cs="Times New Roman"/>
          <w:sz w:val="30"/>
          <w:szCs w:val="30"/>
        </w:rPr>
        <w:t xml:space="preserve">  </w:t>
      </w:r>
      <w:r>
        <w:rPr>
          <w:rFonts w:ascii="Times New Roman" w:eastAsia="楷体" w:hAnsi="Times New Roman" w:cs="Times New Roman"/>
          <w:sz w:val="30"/>
          <w:szCs w:val="30"/>
        </w:rPr>
        <w:t>统筹做好其他</w:t>
      </w:r>
      <w:r>
        <w:rPr>
          <w:rFonts w:ascii="Times New Roman" w:eastAsia="楷体" w:hAnsi="Times New Roman" w:cs="Times New Roman" w:hint="eastAsia"/>
          <w:sz w:val="30"/>
          <w:szCs w:val="30"/>
        </w:rPr>
        <w:t>重点</w:t>
      </w:r>
      <w:r>
        <w:rPr>
          <w:rFonts w:ascii="Times New Roman" w:eastAsia="楷体" w:hAnsi="Times New Roman" w:cs="Times New Roman"/>
          <w:sz w:val="30"/>
          <w:szCs w:val="30"/>
        </w:rPr>
        <w:t>群体就业工作</w:t>
      </w:r>
      <w:bookmarkEnd w:id="23"/>
    </w:p>
    <w:p w:rsidR="00055162" w:rsidRDefault="00845D96">
      <w:pPr>
        <w:spacing w:line="560" w:lineRule="exact"/>
        <w:ind w:firstLineChars="200" w:firstLine="624"/>
        <w:rPr>
          <w:rFonts w:ascii="方正宋体正文" w:eastAsia="方正宋体正文" w:hAnsi="方正宋体正文" w:cs="方正宋体正文"/>
          <w:spacing w:val="6"/>
          <w:kern w:val="30"/>
          <w:sz w:val="30"/>
          <w:szCs w:val="30"/>
        </w:rPr>
      </w:pPr>
      <w:r>
        <w:rPr>
          <w:rFonts w:ascii="方正宋体正文" w:eastAsia="方正宋体正文" w:hAnsi="方正宋体正文" w:cs="方正宋体正文" w:hint="eastAsia"/>
          <w:spacing w:val="6"/>
          <w:kern w:val="30"/>
          <w:sz w:val="30"/>
          <w:szCs w:val="30"/>
        </w:rPr>
        <w:t>做好就业困难人员托底保障，加大就业</w:t>
      </w:r>
      <w:r>
        <w:rPr>
          <w:rFonts w:ascii="方正宋体正文" w:eastAsia="方正宋体正文" w:hAnsi="方正宋体正文" w:cs="方正宋体正文" w:hint="eastAsia"/>
          <w:spacing w:val="6"/>
          <w:kern w:val="30"/>
          <w:sz w:val="30"/>
          <w:szCs w:val="30"/>
        </w:rPr>
        <w:lastRenderedPageBreak/>
        <w:t>困难群体帮扶力度和资金投入，落实好社会保险补贴政策，符合条件的就业困难人员做到应补尽补。进一步规范公</w:t>
      </w:r>
      <w:r>
        <w:rPr>
          <w:rFonts w:ascii="方正宋体正文" w:eastAsia="方正宋体正文" w:hAnsi="方正宋体正文" w:cs="方正宋体正文" w:hint="eastAsia"/>
          <w:spacing w:val="6"/>
          <w:kern w:val="30"/>
          <w:sz w:val="30"/>
          <w:szCs w:val="30"/>
        </w:rPr>
        <w:t>益性岗位开发和动态使用管理。开发窗口辅助工作、劳动保障协理等民生领域公益性岗位，托底安置难以实现市场就业的就业困难人员，兜</w:t>
      </w:r>
      <w:proofErr w:type="gramStart"/>
      <w:r>
        <w:rPr>
          <w:rFonts w:ascii="方正宋体正文" w:eastAsia="方正宋体正文" w:hAnsi="方正宋体正文" w:cs="方正宋体正文" w:hint="eastAsia"/>
          <w:spacing w:val="6"/>
          <w:kern w:val="30"/>
          <w:sz w:val="30"/>
          <w:szCs w:val="30"/>
        </w:rPr>
        <w:t>牢就业</w:t>
      </w:r>
      <w:proofErr w:type="gramEnd"/>
      <w:r>
        <w:rPr>
          <w:rFonts w:ascii="方正宋体正文" w:eastAsia="方正宋体正文" w:hAnsi="方正宋体正文" w:cs="方正宋体正文" w:hint="eastAsia"/>
          <w:spacing w:val="6"/>
          <w:kern w:val="30"/>
          <w:sz w:val="30"/>
          <w:szCs w:val="30"/>
        </w:rPr>
        <w:t>底线。加强</w:t>
      </w:r>
      <w:proofErr w:type="gramStart"/>
      <w:r>
        <w:rPr>
          <w:rFonts w:ascii="方正宋体正文" w:eastAsia="方正宋体正文" w:hAnsi="方正宋体正文" w:cs="方正宋体正文" w:hint="eastAsia"/>
          <w:spacing w:val="6"/>
          <w:kern w:val="30"/>
          <w:sz w:val="30"/>
          <w:szCs w:val="30"/>
        </w:rPr>
        <w:t>零就业</w:t>
      </w:r>
      <w:proofErr w:type="gramEnd"/>
      <w:r>
        <w:rPr>
          <w:rFonts w:ascii="方正宋体正文" w:eastAsia="方正宋体正文" w:hAnsi="方正宋体正文" w:cs="方正宋体正文" w:hint="eastAsia"/>
          <w:spacing w:val="6"/>
          <w:kern w:val="30"/>
          <w:sz w:val="30"/>
          <w:szCs w:val="30"/>
        </w:rPr>
        <w:t>家庭动态管理，提供“一对一”就业援助，确保</w:t>
      </w:r>
      <w:proofErr w:type="gramStart"/>
      <w:r>
        <w:rPr>
          <w:rFonts w:ascii="方正宋体正文" w:eastAsia="方正宋体正文" w:hAnsi="方正宋体正文" w:cs="方正宋体正文" w:hint="eastAsia"/>
          <w:spacing w:val="6"/>
          <w:kern w:val="30"/>
          <w:sz w:val="30"/>
          <w:szCs w:val="30"/>
        </w:rPr>
        <w:t>零就业</w:t>
      </w:r>
      <w:proofErr w:type="gramEnd"/>
      <w:r>
        <w:rPr>
          <w:rFonts w:ascii="方正宋体正文" w:eastAsia="方正宋体正文" w:hAnsi="方正宋体正文" w:cs="方正宋体正文" w:hint="eastAsia"/>
          <w:spacing w:val="6"/>
          <w:kern w:val="30"/>
          <w:sz w:val="30"/>
          <w:szCs w:val="30"/>
        </w:rPr>
        <w:t>家庭“动态清零”。</w:t>
      </w:r>
    </w:p>
    <w:p w:rsidR="00055162" w:rsidRDefault="00845D96">
      <w:pPr>
        <w:spacing w:line="560" w:lineRule="exact"/>
        <w:ind w:firstLineChars="200" w:firstLine="624"/>
        <w:rPr>
          <w:rFonts w:ascii="方正宋体正文" w:eastAsia="方正宋体正文" w:hAnsi="方正宋体正文" w:cs="方正宋体正文"/>
          <w:spacing w:val="6"/>
          <w:kern w:val="30"/>
          <w:sz w:val="30"/>
          <w:szCs w:val="30"/>
        </w:rPr>
      </w:pPr>
      <w:r>
        <w:rPr>
          <w:rFonts w:ascii="方正宋体正文" w:eastAsia="方正宋体正文" w:hAnsi="方正宋体正文" w:cs="方正宋体正文" w:hint="eastAsia"/>
          <w:spacing w:val="6"/>
          <w:kern w:val="30"/>
          <w:sz w:val="30"/>
          <w:szCs w:val="30"/>
        </w:rPr>
        <w:t>畅通失业人员救助渠道，建立失业人员常态化帮扶机制，强化失业登记、职业指导、职业介绍、职业培训、生活保障联动。完善残疾人就业支持政策，依法落实残疾人按比例就业制度，推进残疾人辅助性就业和灵活就业，扶持残疾人就业创业孵化基地建设。支持妇女平等就业，消除就业性别歧视，保障妇女劳动权益。</w:t>
      </w:r>
    </w:p>
    <w:p w:rsidR="00055162" w:rsidRDefault="00055162">
      <w:pPr>
        <w:spacing w:line="560" w:lineRule="exact"/>
        <w:ind w:firstLineChars="200" w:firstLine="624"/>
        <w:rPr>
          <w:rFonts w:ascii="方正宋体正文" w:eastAsia="方正宋体正文" w:hAnsi="方正宋体正文" w:cs="方正宋体正文"/>
          <w:spacing w:val="6"/>
          <w:kern w:val="30"/>
          <w:sz w:val="30"/>
          <w:szCs w:val="30"/>
        </w:rPr>
      </w:pPr>
    </w:p>
    <w:tbl>
      <w:tblPr>
        <w:tblStyle w:val="a9"/>
        <w:tblpPr w:leftFromText="180" w:rightFromText="180" w:vertAnchor="text" w:horzAnchor="page" w:tblpX="1194" w:tblpY="299"/>
        <w:tblOverlap w:val="never"/>
        <w:tblW w:w="0" w:type="auto"/>
        <w:tblLook w:val="04A0" w:firstRow="1" w:lastRow="0" w:firstColumn="1" w:lastColumn="0" w:noHBand="0" w:noVBand="1"/>
      </w:tblPr>
      <w:tblGrid>
        <w:gridCol w:w="5767"/>
      </w:tblGrid>
      <w:tr w:rsidR="00055162">
        <w:trPr>
          <w:trHeight w:val="474"/>
        </w:trPr>
        <w:tc>
          <w:tcPr>
            <w:tcW w:w="5886" w:type="dxa"/>
            <w:shd w:val="clear" w:color="auto" w:fill="398B42"/>
          </w:tcPr>
          <w:p w:rsidR="00055162" w:rsidRDefault="00845D96">
            <w:pPr>
              <w:pStyle w:val="a4"/>
              <w:spacing w:after="0" w:line="360" w:lineRule="auto"/>
              <w:jc w:val="center"/>
              <w:rPr>
                <w:rFonts w:eastAsia="黑体"/>
                <w:color w:val="000000"/>
                <w:sz w:val="32"/>
                <w:szCs w:val="32"/>
              </w:rPr>
            </w:pPr>
            <w:r>
              <w:rPr>
                <w:rFonts w:eastAsia="黑体"/>
                <w:color w:val="FFFFFF" w:themeColor="background1"/>
                <w:sz w:val="24"/>
                <w:szCs w:val="24"/>
              </w:rPr>
              <w:t>专栏</w:t>
            </w:r>
            <w:r>
              <w:rPr>
                <w:rFonts w:eastAsia="黑体"/>
                <w:color w:val="FFFFFF" w:themeColor="background1"/>
                <w:sz w:val="24"/>
                <w:szCs w:val="24"/>
              </w:rPr>
              <w:t xml:space="preserve">6 </w:t>
            </w:r>
            <w:r>
              <w:rPr>
                <w:rFonts w:eastAsia="黑体"/>
                <w:color w:val="FFFFFF" w:themeColor="background1"/>
                <w:sz w:val="24"/>
                <w:szCs w:val="24"/>
              </w:rPr>
              <w:t>重点群体</w:t>
            </w:r>
            <w:r>
              <w:rPr>
                <w:rFonts w:eastAsia="黑体"/>
                <w:color w:val="FFFFFF" w:themeColor="background1"/>
                <w:sz w:val="24"/>
                <w:szCs w:val="24"/>
              </w:rPr>
              <w:t>就业计划</w:t>
            </w:r>
          </w:p>
        </w:tc>
      </w:tr>
      <w:tr w:rsidR="00055162">
        <w:tc>
          <w:tcPr>
            <w:tcW w:w="5886" w:type="dxa"/>
            <w:shd w:val="clear" w:color="auto" w:fill="E3F1B2"/>
          </w:tcPr>
          <w:p w:rsidR="00055162" w:rsidRDefault="00845D96">
            <w:pPr>
              <w:pStyle w:val="a4"/>
              <w:spacing w:after="0" w:line="360" w:lineRule="exact"/>
              <w:ind w:firstLineChars="200" w:firstLine="420"/>
              <w:rPr>
                <w:rFonts w:eastAsia="仿宋_GB2312"/>
              </w:rPr>
            </w:pPr>
            <w:r>
              <w:rPr>
                <w:rFonts w:eastAsia="仿宋_GB2312" w:hint="eastAsia"/>
              </w:rPr>
              <w:t>退役军人“回引”项目。探索出台优先选聘退役军人担任嘎查村干部政策举措，通过公开选聘、选拔等方式，鼓励引导退役军人担任嘎查村干部。</w:t>
            </w:r>
          </w:p>
          <w:p w:rsidR="00055162" w:rsidRDefault="00845D96">
            <w:pPr>
              <w:pStyle w:val="a4"/>
              <w:spacing w:after="0" w:line="360" w:lineRule="exact"/>
              <w:ind w:firstLineChars="200" w:firstLine="420"/>
              <w:rPr>
                <w:rFonts w:eastAsia="仿宋"/>
                <w:color w:val="000000"/>
                <w:sz w:val="32"/>
                <w:szCs w:val="32"/>
              </w:rPr>
            </w:pPr>
            <w:r>
              <w:rPr>
                <w:rFonts w:eastAsia="仿宋_GB2312" w:hint="eastAsia"/>
              </w:rPr>
              <w:t>公益性岗位开发管理项目。健全“按需设岗、以岗聘任、在岗领补、有序退岗”管理机制，围绕经济社会发展实际，加强岗位研究、规划和设计，制定出台政策措施。</w:t>
            </w:r>
          </w:p>
        </w:tc>
      </w:tr>
    </w:tbl>
    <w:p w:rsidR="00055162" w:rsidRDefault="00845D96">
      <w:pPr>
        <w:spacing w:beforeLines="30" w:before="96" w:afterLines="30" w:after="96"/>
        <w:jc w:val="center"/>
        <w:outlineLvl w:val="0"/>
        <w:rPr>
          <w:rFonts w:ascii="Times New Roman" w:eastAsia="黑体" w:hAnsi="Times New Roman" w:cs="Times New Roman"/>
          <w:bCs/>
          <w:sz w:val="30"/>
          <w:szCs w:val="30"/>
        </w:rPr>
      </w:pPr>
      <w:bookmarkStart w:id="24" w:name="_Toc32522"/>
      <w:r>
        <w:rPr>
          <w:rFonts w:ascii="Times New Roman" w:eastAsia="黑体" w:hAnsi="Times New Roman" w:cs="Times New Roman"/>
          <w:bCs/>
          <w:sz w:val="30"/>
          <w:szCs w:val="30"/>
        </w:rPr>
        <w:t>第</w:t>
      </w:r>
      <w:r>
        <w:rPr>
          <w:rFonts w:ascii="Times New Roman" w:eastAsia="黑体" w:hAnsi="Times New Roman" w:cs="Times New Roman" w:hint="eastAsia"/>
          <w:bCs/>
          <w:sz w:val="30"/>
          <w:szCs w:val="30"/>
        </w:rPr>
        <w:t>五</w:t>
      </w:r>
      <w:r>
        <w:rPr>
          <w:rFonts w:ascii="Times New Roman" w:eastAsia="黑体" w:hAnsi="Times New Roman" w:cs="Times New Roman"/>
          <w:bCs/>
          <w:sz w:val="30"/>
          <w:szCs w:val="30"/>
        </w:rPr>
        <w:t>章</w:t>
      </w:r>
      <w:r>
        <w:rPr>
          <w:rFonts w:ascii="Times New Roman" w:eastAsia="黑体" w:hAnsi="Times New Roman" w:cs="Times New Roman" w:hint="eastAsia"/>
          <w:bCs/>
          <w:sz w:val="30"/>
          <w:szCs w:val="30"/>
        </w:rPr>
        <w:t xml:space="preserve">  </w:t>
      </w:r>
      <w:r>
        <w:rPr>
          <w:rFonts w:ascii="Times New Roman" w:eastAsia="黑体" w:hAnsi="Times New Roman" w:cs="Times New Roman" w:hint="eastAsia"/>
          <w:bCs/>
          <w:sz w:val="30"/>
          <w:szCs w:val="30"/>
        </w:rPr>
        <w:t>激发“双创”带动就业活力</w:t>
      </w:r>
      <w:bookmarkEnd w:id="24"/>
    </w:p>
    <w:p w:rsidR="00055162" w:rsidRDefault="00845D96">
      <w:pPr>
        <w:spacing w:line="560" w:lineRule="exact"/>
        <w:ind w:firstLineChars="200" w:firstLine="624"/>
        <w:rPr>
          <w:rFonts w:ascii="方正宋体正文" w:eastAsia="方正宋体正文" w:hAnsi="方正宋体正文" w:cs="方正宋体正文"/>
          <w:spacing w:val="6"/>
          <w:kern w:val="30"/>
          <w:sz w:val="30"/>
          <w:szCs w:val="30"/>
        </w:rPr>
      </w:pPr>
      <w:r>
        <w:rPr>
          <w:rFonts w:ascii="方正宋体正文" w:eastAsia="方正宋体正文" w:hAnsi="方正宋体正文" w:cs="方正宋体正文" w:hint="eastAsia"/>
          <w:spacing w:val="6"/>
          <w:kern w:val="30"/>
          <w:sz w:val="30"/>
          <w:szCs w:val="30"/>
        </w:rPr>
        <w:t>全面贯彻创新驱动发展战略，深入实施大众创业、万众创新，优化创业环境，加大创业扶持力度，提升创业服务能力，充分释放各类市场主体、各</w:t>
      </w:r>
      <w:proofErr w:type="gramStart"/>
      <w:r>
        <w:rPr>
          <w:rFonts w:ascii="方正宋体正文" w:eastAsia="方正宋体正文" w:hAnsi="方正宋体正文" w:cs="方正宋体正文" w:hint="eastAsia"/>
          <w:spacing w:val="6"/>
          <w:kern w:val="30"/>
          <w:sz w:val="30"/>
          <w:szCs w:val="30"/>
        </w:rPr>
        <w:t>类创业</w:t>
      </w:r>
      <w:proofErr w:type="gramEnd"/>
      <w:r>
        <w:rPr>
          <w:rFonts w:ascii="方正宋体正文" w:eastAsia="方正宋体正文" w:hAnsi="方正宋体正文" w:cs="方正宋体正文" w:hint="eastAsia"/>
          <w:spacing w:val="6"/>
          <w:kern w:val="30"/>
          <w:sz w:val="30"/>
          <w:szCs w:val="30"/>
        </w:rPr>
        <w:t>人群创业热情，有效发挥创业带动就业的倍增效应。</w:t>
      </w:r>
    </w:p>
    <w:p w:rsidR="00055162" w:rsidRDefault="00845D96">
      <w:pPr>
        <w:jc w:val="center"/>
        <w:outlineLvl w:val="1"/>
        <w:rPr>
          <w:rFonts w:ascii="Times New Roman" w:eastAsia="楷体" w:hAnsi="Times New Roman" w:cs="Times New Roman"/>
          <w:sz w:val="32"/>
          <w:szCs w:val="32"/>
        </w:rPr>
      </w:pPr>
      <w:bookmarkStart w:id="25" w:name="_Toc32227"/>
      <w:r>
        <w:rPr>
          <w:rFonts w:ascii="Times New Roman" w:eastAsia="楷体" w:hAnsi="Times New Roman" w:cs="Times New Roman"/>
          <w:sz w:val="30"/>
          <w:szCs w:val="30"/>
        </w:rPr>
        <w:t>第一节</w:t>
      </w:r>
      <w:r>
        <w:rPr>
          <w:rFonts w:ascii="Times New Roman" w:eastAsia="楷体" w:hAnsi="Times New Roman" w:cs="Times New Roman"/>
          <w:sz w:val="30"/>
          <w:szCs w:val="30"/>
        </w:rPr>
        <w:t xml:space="preserve">  </w:t>
      </w:r>
      <w:r>
        <w:rPr>
          <w:rFonts w:ascii="Times New Roman" w:eastAsia="楷体" w:hAnsi="Times New Roman" w:cs="Times New Roman" w:hint="eastAsia"/>
          <w:sz w:val="30"/>
          <w:szCs w:val="30"/>
        </w:rPr>
        <w:t>优化创新创业环境</w:t>
      </w:r>
      <w:bookmarkEnd w:id="25"/>
    </w:p>
    <w:p w:rsidR="00055162" w:rsidRDefault="00845D96">
      <w:pPr>
        <w:spacing w:line="560" w:lineRule="exact"/>
        <w:ind w:firstLineChars="200" w:firstLine="624"/>
        <w:rPr>
          <w:rFonts w:ascii="方正宋体正文" w:eastAsia="方正宋体正文" w:hAnsi="方正宋体正文" w:cs="方正宋体正文"/>
          <w:spacing w:val="6"/>
          <w:kern w:val="30"/>
          <w:sz w:val="30"/>
          <w:szCs w:val="30"/>
        </w:rPr>
      </w:pPr>
      <w:r>
        <w:rPr>
          <w:rFonts w:ascii="方正宋体正文" w:eastAsia="方正宋体正文" w:hAnsi="方正宋体正文" w:cs="方正宋体正文" w:hint="eastAsia"/>
          <w:spacing w:val="6"/>
          <w:kern w:val="30"/>
          <w:sz w:val="30"/>
          <w:szCs w:val="30"/>
        </w:rPr>
        <w:t>深入推进创业领域“放管服”改革，进一步优化营商环境，构建创业指导、创业培训和跟踪服务一体化创业服务体系，提升创</w:t>
      </w:r>
      <w:r>
        <w:rPr>
          <w:rFonts w:ascii="方正宋体正文" w:eastAsia="方正宋体正文" w:hAnsi="方正宋体正文" w:cs="方正宋体正文" w:hint="eastAsia"/>
          <w:spacing w:val="6"/>
          <w:kern w:val="30"/>
          <w:sz w:val="30"/>
          <w:szCs w:val="30"/>
        </w:rPr>
        <w:lastRenderedPageBreak/>
        <w:t>新创业便利度，鼓励城乡劳动者围绕新经济、新产业、新业</w:t>
      </w:r>
      <w:proofErr w:type="gramStart"/>
      <w:r>
        <w:rPr>
          <w:rFonts w:ascii="方正宋体正文" w:eastAsia="方正宋体正文" w:hAnsi="方正宋体正文" w:cs="方正宋体正文" w:hint="eastAsia"/>
          <w:spacing w:val="6"/>
          <w:kern w:val="30"/>
          <w:sz w:val="30"/>
          <w:szCs w:val="30"/>
        </w:rPr>
        <w:t>态开展</w:t>
      </w:r>
      <w:proofErr w:type="gramEnd"/>
      <w:r>
        <w:rPr>
          <w:rFonts w:ascii="方正宋体正文" w:eastAsia="方正宋体正文" w:hAnsi="方正宋体正文" w:cs="方正宋体正文" w:hint="eastAsia"/>
          <w:spacing w:val="6"/>
          <w:kern w:val="30"/>
          <w:sz w:val="30"/>
          <w:szCs w:val="30"/>
        </w:rPr>
        <w:t>创业创新活动。加大初创实体支持力度，提供场地支持、租金减免、税收优惠、创业补贴等政策扶持，进一步降低创业成本，提升初创企业成功率和持续发展能力。优先扶持主营业务突出、发展前景广阔的创业投资企业，优先发展带动就业能力强的创业投资项目，组织开展各级各</w:t>
      </w:r>
      <w:proofErr w:type="gramStart"/>
      <w:r>
        <w:rPr>
          <w:rFonts w:ascii="方正宋体正文" w:eastAsia="方正宋体正文" w:hAnsi="方正宋体正文" w:cs="方正宋体正文" w:hint="eastAsia"/>
          <w:spacing w:val="6"/>
          <w:kern w:val="30"/>
          <w:sz w:val="30"/>
          <w:szCs w:val="30"/>
        </w:rPr>
        <w:t>类创新</w:t>
      </w:r>
      <w:proofErr w:type="gramEnd"/>
      <w:r>
        <w:rPr>
          <w:rFonts w:ascii="方正宋体正文" w:eastAsia="方正宋体正文" w:hAnsi="方正宋体正文" w:cs="方正宋体正文" w:hint="eastAsia"/>
          <w:spacing w:val="6"/>
          <w:kern w:val="30"/>
          <w:sz w:val="30"/>
          <w:szCs w:val="30"/>
        </w:rPr>
        <w:t>创业项目推荐推广活动，积极开展创业型城市创建工作，营造更具活力的</w:t>
      </w:r>
      <w:r>
        <w:rPr>
          <w:rFonts w:ascii="方正宋体正文" w:eastAsia="方正宋体正文" w:hAnsi="方正宋体正文" w:cs="方正宋体正文" w:hint="eastAsia"/>
          <w:spacing w:val="6"/>
          <w:kern w:val="30"/>
          <w:sz w:val="30"/>
          <w:szCs w:val="30"/>
        </w:rPr>
        <w:t>创业氛围。推动创业资源开放共享，鼓励大企业向中小企业开放资源、场景、应用、需求，打造基于产业链、供应链的创新创业生态。加强创业项目库建设，向各级各类科研资源、高校研发资源征集符合我盟产业发展的创业项目，并向企业、社会组织和个人开放，创造更多创业机会。进一步改善融资环境，完善</w:t>
      </w:r>
      <w:r>
        <w:rPr>
          <w:rFonts w:ascii="方正宋体正文" w:eastAsia="方正宋体正文" w:hAnsi="方正宋体正文" w:cs="方正宋体正文" w:hint="eastAsia"/>
          <w:spacing w:val="6"/>
          <w:kern w:val="30"/>
          <w:sz w:val="30"/>
          <w:szCs w:val="30"/>
        </w:rPr>
        <w:lastRenderedPageBreak/>
        <w:t>债券、股权等融资支持工具，支持中小</w:t>
      </w:r>
      <w:proofErr w:type="gramStart"/>
      <w:r>
        <w:rPr>
          <w:rFonts w:ascii="方正宋体正文" w:eastAsia="方正宋体正文" w:hAnsi="方正宋体正文" w:cs="方正宋体正文" w:hint="eastAsia"/>
          <w:spacing w:val="6"/>
          <w:kern w:val="30"/>
          <w:sz w:val="30"/>
          <w:szCs w:val="30"/>
        </w:rPr>
        <w:t>微企业</w:t>
      </w:r>
      <w:proofErr w:type="gramEnd"/>
      <w:r>
        <w:rPr>
          <w:rFonts w:ascii="方正宋体正文" w:eastAsia="方正宋体正文" w:hAnsi="方正宋体正文" w:cs="方正宋体正文" w:hint="eastAsia"/>
          <w:spacing w:val="6"/>
          <w:kern w:val="30"/>
          <w:sz w:val="30"/>
          <w:szCs w:val="30"/>
        </w:rPr>
        <w:t>拓宽直接融资渠道。加大创业担保贷款支持力度，合理安排贴息资金，适度扩大担保基金规模，提高贷款便利度和政策获得感。</w:t>
      </w:r>
    </w:p>
    <w:p w:rsidR="00055162" w:rsidRDefault="00845D96">
      <w:pPr>
        <w:spacing w:line="560" w:lineRule="exact"/>
        <w:jc w:val="center"/>
        <w:outlineLvl w:val="1"/>
        <w:rPr>
          <w:rFonts w:ascii="Times New Roman" w:eastAsia="楷体" w:hAnsi="Times New Roman" w:cs="Times New Roman"/>
          <w:sz w:val="30"/>
          <w:szCs w:val="30"/>
        </w:rPr>
      </w:pPr>
      <w:bookmarkStart w:id="26" w:name="_Toc30730"/>
      <w:r>
        <w:rPr>
          <w:rFonts w:ascii="Times New Roman" w:eastAsia="楷体" w:hAnsi="Times New Roman" w:cs="Times New Roman"/>
          <w:sz w:val="30"/>
          <w:szCs w:val="30"/>
        </w:rPr>
        <w:t>第二节</w:t>
      </w:r>
      <w:r>
        <w:rPr>
          <w:rFonts w:ascii="Times New Roman" w:eastAsia="楷体" w:hAnsi="Times New Roman" w:cs="Times New Roman"/>
          <w:sz w:val="30"/>
          <w:szCs w:val="30"/>
        </w:rPr>
        <w:t xml:space="preserve">  </w:t>
      </w:r>
      <w:r>
        <w:rPr>
          <w:rFonts w:ascii="Times New Roman" w:eastAsia="楷体" w:hAnsi="Times New Roman" w:cs="Times New Roman" w:hint="eastAsia"/>
          <w:sz w:val="30"/>
          <w:szCs w:val="30"/>
        </w:rPr>
        <w:t>提升创业服务能力</w:t>
      </w:r>
      <w:bookmarkEnd w:id="26"/>
    </w:p>
    <w:p w:rsidR="00055162" w:rsidRDefault="00845D96">
      <w:pPr>
        <w:spacing w:line="560" w:lineRule="exact"/>
        <w:ind w:firstLineChars="200" w:firstLine="624"/>
        <w:rPr>
          <w:rFonts w:ascii="方正宋体正文" w:eastAsia="方正宋体正文" w:hAnsi="方正宋体正文" w:cs="方正宋体正文"/>
          <w:spacing w:val="6"/>
          <w:kern w:val="30"/>
          <w:sz w:val="30"/>
          <w:szCs w:val="30"/>
        </w:rPr>
      </w:pPr>
      <w:r>
        <w:rPr>
          <w:rFonts w:ascii="方正宋体正文" w:eastAsia="方正宋体正文" w:hAnsi="方正宋体正文" w:cs="方正宋体正文" w:hint="eastAsia"/>
          <w:spacing w:val="6"/>
          <w:kern w:val="30"/>
          <w:sz w:val="30"/>
          <w:szCs w:val="30"/>
        </w:rPr>
        <w:t>强化公共就业服务机构创业服务功能，打造全生态、专业化、多</w:t>
      </w:r>
      <w:r>
        <w:rPr>
          <w:rFonts w:ascii="方正宋体正文" w:eastAsia="方正宋体正文" w:hAnsi="方正宋体正文" w:cs="方正宋体正文" w:hint="eastAsia"/>
          <w:spacing w:val="6"/>
          <w:kern w:val="30"/>
          <w:sz w:val="30"/>
          <w:szCs w:val="30"/>
        </w:rPr>
        <w:t>层次的创业服务体系。加强服务队伍建设，完善创业服务网络，为创业者有效提供项目开发、创业指导、融资对接和跟踪服务</w:t>
      </w:r>
      <w:proofErr w:type="gramStart"/>
      <w:r>
        <w:rPr>
          <w:rFonts w:ascii="方正宋体正文" w:eastAsia="方正宋体正文" w:hAnsi="方正宋体正文" w:cs="方正宋体正文" w:hint="eastAsia"/>
          <w:spacing w:val="6"/>
          <w:kern w:val="30"/>
          <w:sz w:val="30"/>
          <w:szCs w:val="30"/>
        </w:rPr>
        <w:t>等创业</w:t>
      </w:r>
      <w:proofErr w:type="gramEnd"/>
      <w:r>
        <w:rPr>
          <w:rFonts w:ascii="方正宋体正文" w:eastAsia="方正宋体正文" w:hAnsi="方正宋体正文" w:cs="方正宋体正文" w:hint="eastAsia"/>
          <w:spacing w:val="6"/>
          <w:kern w:val="30"/>
          <w:sz w:val="30"/>
          <w:szCs w:val="30"/>
        </w:rPr>
        <w:t>服务。</w:t>
      </w:r>
      <w:proofErr w:type="gramStart"/>
      <w:r>
        <w:rPr>
          <w:rFonts w:ascii="方正宋体正文" w:eastAsia="方正宋体正文" w:hAnsi="方正宋体正文" w:cs="方正宋体正文" w:hint="eastAsia"/>
          <w:spacing w:val="6"/>
          <w:kern w:val="30"/>
          <w:sz w:val="30"/>
          <w:szCs w:val="30"/>
        </w:rPr>
        <w:t>健全众创空间</w:t>
      </w:r>
      <w:proofErr w:type="gramEnd"/>
      <w:r>
        <w:rPr>
          <w:rFonts w:ascii="方正宋体正文" w:eastAsia="方正宋体正文" w:hAnsi="方正宋体正文" w:cs="方正宋体正文" w:hint="eastAsia"/>
          <w:spacing w:val="6"/>
          <w:kern w:val="30"/>
          <w:sz w:val="30"/>
          <w:szCs w:val="30"/>
        </w:rPr>
        <w:t>质量管理、优胜劣汰健康发展机制，引导</w:t>
      </w:r>
      <w:proofErr w:type="gramStart"/>
      <w:r>
        <w:rPr>
          <w:rFonts w:ascii="方正宋体正文" w:eastAsia="方正宋体正文" w:hAnsi="方正宋体正文" w:cs="方正宋体正文" w:hint="eastAsia"/>
          <w:spacing w:val="6"/>
          <w:kern w:val="30"/>
          <w:sz w:val="30"/>
          <w:szCs w:val="30"/>
        </w:rPr>
        <w:t>众创空间提</w:t>
      </w:r>
      <w:proofErr w:type="gramEnd"/>
      <w:r>
        <w:rPr>
          <w:rFonts w:ascii="方正宋体正文" w:eastAsia="方正宋体正文" w:hAnsi="方正宋体正文" w:cs="方正宋体正文" w:hint="eastAsia"/>
          <w:spacing w:val="6"/>
          <w:kern w:val="30"/>
          <w:sz w:val="30"/>
          <w:szCs w:val="30"/>
        </w:rPr>
        <w:t>质增效，向专业化、精细化方向迈进。推进创业园（创业孵化基地）</w:t>
      </w:r>
      <w:proofErr w:type="gramStart"/>
      <w:r>
        <w:rPr>
          <w:rFonts w:ascii="方正宋体正文" w:eastAsia="方正宋体正文" w:hAnsi="方正宋体正文" w:cs="方正宋体正文" w:hint="eastAsia"/>
          <w:spacing w:val="6"/>
          <w:kern w:val="30"/>
          <w:sz w:val="30"/>
          <w:szCs w:val="30"/>
        </w:rPr>
        <w:t>等创业</w:t>
      </w:r>
      <w:proofErr w:type="gramEnd"/>
      <w:r>
        <w:rPr>
          <w:rFonts w:ascii="方正宋体正文" w:eastAsia="方正宋体正文" w:hAnsi="方正宋体正文" w:cs="方正宋体正文" w:hint="eastAsia"/>
          <w:spacing w:val="6"/>
          <w:kern w:val="30"/>
          <w:sz w:val="30"/>
          <w:szCs w:val="30"/>
        </w:rPr>
        <w:t>载体规范化建设，鼓励各地依托各类产业园区（创业园）建立入乡返乡创业、大学生</w:t>
      </w:r>
      <w:proofErr w:type="gramStart"/>
      <w:r>
        <w:rPr>
          <w:rFonts w:ascii="方正宋体正文" w:eastAsia="方正宋体正文" w:hAnsi="方正宋体正文" w:cs="方正宋体正文" w:hint="eastAsia"/>
          <w:spacing w:val="6"/>
          <w:kern w:val="30"/>
          <w:sz w:val="30"/>
          <w:szCs w:val="30"/>
        </w:rPr>
        <w:t>等创业</w:t>
      </w:r>
      <w:proofErr w:type="gramEnd"/>
      <w:r>
        <w:rPr>
          <w:rFonts w:ascii="方正宋体正文" w:eastAsia="方正宋体正文" w:hAnsi="方正宋体正文" w:cs="方正宋体正文" w:hint="eastAsia"/>
          <w:spacing w:val="6"/>
          <w:kern w:val="30"/>
          <w:sz w:val="30"/>
          <w:szCs w:val="30"/>
        </w:rPr>
        <w:t>孵化专区，加大“以奖代补”支持力度，培育打造自治区</w:t>
      </w:r>
      <w:proofErr w:type="gramStart"/>
      <w:r>
        <w:rPr>
          <w:rFonts w:ascii="方正宋体正文" w:eastAsia="方正宋体正文" w:hAnsi="方正宋体正文" w:cs="方正宋体正文" w:hint="eastAsia"/>
          <w:spacing w:val="6"/>
          <w:kern w:val="30"/>
          <w:sz w:val="30"/>
          <w:szCs w:val="30"/>
        </w:rPr>
        <w:t>级创业</w:t>
      </w:r>
      <w:proofErr w:type="gramEnd"/>
      <w:r>
        <w:rPr>
          <w:rFonts w:ascii="方正宋体正文" w:eastAsia="方正宋体正文" w:hAnsi="方正宋体正文" w:cs="方正宋体正文" w:hint="eastAsia"/>
          <w:spacing w:val="6"/>
          <w:kern w:val="30"/>
          <w:sz w:val="30"/>
          <w:szCs w:val="30"/>
        </w:rPr>
        <w:t>孵化示范基地，发展</w:t>
      </w:r>
      <w:r>
        <w:rPr>
          <w:rFonts w:ascii="方正宋体正文" w:eastAsia="方正宋体正文" w:hAnsi="方正宋体正文" w:cs="方正宋体正文" w:hint="eastAsia"/>
          <w:spacing w:val="6"/>
          <w:kern w:val="30"/>
          <w:sz w:val="30"/>
          <w:szCs w:val="30"/>
        </w:rPr>
        <w:lastRenderedPageBreak/>
        <w:t>一批具有引领带动作用的特色化、功能化、高质量创业平台载体，扩大创业载体规模，提高创业载体承载力，不断提升服务水平</w:t>
      </w:r>
      <w:r>
        <w:rPr>
          <w:rFonts w:ascii="方正宋体正文" w:eastAsia="方正宋体正文" w:hAnsi="方正宋体正文" w:cs="方正宋体正文" w:hint="eastAsia"/>
          <w:spacing w:val="6"/>
          <w:kern w:val="30"/>
          <w:sz w:val="30"/>
          <w:szCs w:val="30"/>
        </w:rPr>
        <w:t>和孵化能力，推动创业园（创业孵化基地）提档升级。启动创业培训“马兰花计划”，健全培训制度，优化培训资源，创新培训模式，组织开展创业培训，提高劳动者创业创新能力。</w:t>
      </w:r>
    </w:p>
    <w:p w:rsidR="00055162" w:rsidRDefault="00845D96">
      <w:pPr>
        <w:spacing w:line="560" w:lineRule="exact"/>
        <w:jc w:val="center"/>
        <w:outlineLvl w:val="1"/>
        <w:rPr>
          <w:rFonts w:ascii="Times New Roman" w:eastAsia="楷体" w:hAnsi="Times New Roman" w:cs="Times New Roman"/>
          <w:sz w:val="32"/>
          <w:szCs w:val="32"/>
        </w:rPr>
      </w:pPr>
      <w:bookmarkStart w:id="27" w:name="_Toc16628"/>
      <w:r>
        <w:rPr>
          <w:rFonts w:ascii="Times New Roman" w:eastAsia="楷体" w:hAnsi="Times New Roman" w:cs="Times New Roman"/>
          <w:sz w:val="30"/>
          <w:szCs w:val="30"/>
        </w:rPr>
        <w:t>第三节</w:t>
      </w:r>
      <w:r>
        <w:rPr>
          <w:rFonts w:ascii="Times New Roman" w:eastAsia="楷体" w:hAnsi="Times New Roman" w:cs="Times New Roman" w:hint="eastAsia"/>
          <w:sz w:val="30"/>
          <w:szCs w:val="30"/>
        </w:rPr>
        <w:t xml:space="preserve">  </w:t>
      </w:r>
      <w:r>
        <w:rPr>
          <w:rFonts w:ascii="Times New Roman" w:eastAsia="楷体" w:hAnsi="Times New Roman" w:cs="Times New Roman" w:hint="eastAsia"/>
          <w:sz w:val="30"/>
          <w:szCs w:val="30"/>
        </w:rPr>
        <w:t>支持各类重点群体投身创业</w:t>
      </w:r>
      <w:bookmarkEnd w:id="27"/>
    </w:p>
    <w:p w:rsidR="00055162" w:rsidRDefault="00845D96">
      <w:pPr>
        <w:spacing w:line="560" w:lineRule="exact"/>
        <w:ind w:firstLineChars="200" w:firstLine="624"/>
        <w:rPr>
          <w:rFonts w:ascii="方正宋体正文" w:eastAsia="方正宋体正文" w:hAnsi="方正宋体正文" w:cs="方正宋体正文"/>
          <w:spacing w:val="6"/>
          <w:kern w:val="30"/>
          <w:sz w:val="30"/>
          <w:szCs w:val="30"/>
        </w:rPr>
      </w:pPr>
      <w:r>
        <w:rPr>
          <w:rFonts w:ascii="方正宋体正文" w:eastAsia="方正宋体正文" w:hAnsi="方正宋体正文" w:cs="方正宋体正文" w:hint="eastAsia"/>
          <w:spacing w:val="6"/>
          <w:kern w:val="30"/>
          <w:sz w:val="30"/>
          <w:szCs w:val="30"/>
        </w:rPr>
        <w:t>实施农村牧区创新创业带头人培育行动，壮大新一代乡村企业家队伍。实施大学生创业支持计划、留学人员回国创业启动支持计划。鼓励引导有创业意愿和创业能力的农民工、大学生、退役军人等人员返乡入乡创业。大力发展高校创新创业教育，培育一批创业拔尖人才。面向有创业意愿和培训需求的城乡各类劳动者开展创业培训。实施更</w:t>
      </w:r>
      <w:r>
        <w:rPr>
          <w:rFonts w:ascii="方正宋体正文" w:eastAsia="方正宋体正文" w:hAnsi="方正宋体正文" w:cs="方正宋体正文" w:hint="eastAsia"/>
          <w:spacing w:val="6"/>
          <w:kern w:val="30"/>
          <w:sz w:val="30"/>
          <w:szCs w:val="30"/>
        </w:rPr>
        <w:lastRenderedPageBreak/>
        <w:t>加积极更加开放更</w:t>
      </w:r>
      <w:r>
        <w:rPr>
          <w:rFonts w:ascii="方正宋体正文" w:eastAsia="方正宋体正文" w:hAnsi="方正宋体正文" w:cs="方正宋体正文" w:hint="eastAsia"/>
          <w:spacing w:val="6"/>
          <w:kern w:val="30"/>
          <w:sz w:val="30"/>
          <w:szCs w:val="30"/>
        </w:rPr>
        <w:t>加有效的人才政策，加大创业人才引进力度，为高层次人才来我盟创业提供便利。组织创业创新大赛和交流活动，在全社会大力弘扬创业风尚，最大限度激活创新创业活力。</w:t>
      </w:r>
    </w:p>
    <w:p w:rsidR="00055162" w:rsidRDefault="00055162">
      <w:pPr>
        <w:spacing w:line="560" w:lineRule="exact"/>
        <w:rPr>
          <w:rFonts w:ascii="方正宋体正文" w:eastAsia="方正宋体正文" w:hAnsi="方正宋体正文" w:cs="方正宋体正文"/>
          <w:spacing w:val="6"/>
          <w:kern w:val="30"/>
          <w:sz w:val="30"/>
          <w:szCs w:val="30"/>
        </w:rPr>
      </w:pPr>
    </w:p>
    <w:p w:rsidR="00055162" w:rsidRDefault="00055162">
      <w:pPr>
        <w:spacing w:line="560" w:lineRule="exact"/>
        <w:rPr>
          <w:rFonts w:ascii="方正宋体正文" w:eastAsia="方正宋体正文" w:hAnsi="方正宋体正文" w:cs="方正宋体正文"/>
          <w:spacing w:val="6"/>
          <w:kern w:val="30"/>
          <w:sz w:val="30"/>
          <w:szCs w:val="30"/>
        </w:rPr>
      </w:pPr>
    </w:p>
    <w:p w:rsidR="00055162" w:rsidRDefault="00055162">
      <w:pPr>
        <w:spacing w:line="560" w:lineRule="exact"/>
        <w:rPr>
          <w:rFonts w:ascii="方正宋体正文" w:eastAsia="方正宋体正文" w:hAnsi="方正宋体正文" w:cs="方正宋体正文"/>
          <w:spacing w:val="6"/>
          <w:kern w:val="30"/>
          <w:sz w:val="30"/>
          <w:szCs w:val="30"/>
        </w:rPr>
      </w:pPr>
    </w:p>
    <w:p w:rsidR="00055162" w:rsidRDefault="00055162">
      <w:pPr>
        <w:spacing w:line="560" w:lineRule="exact"/>
        <w:rPr>
          <w:rFonts w:ascii="方正宋体正文" w:eastAsia="方正宋体正文" w:hAnsi="方正宋体正文" w:cs="方正宋体正文"/>
          <w:spacing w:val="6"/>
          <w:kern w:val="30"/>
          <w:sz w:val="30"/>
          <w:szCs w:val="30"/>
        </w:rPr>
      </w:pPr>
    </w:p>
    <w:p w:rsidR="00055162" w:rsidRDefault="00055162">
      <w:pPr>
        <w:spacing w:line="560" w:lineRule="exact"/>
        <w:rPr>
          <w:rFonts w:ascii="方正宋体正文" w:eastAsia="方正宋体正文" w:hAnsi="方正宋体正文" w:cs="方正宋体正文"/>
          <w:spacing w:val="6"/>
          <w:kern w:val="30"/>
          <w:sz w:val="30"/>
          <w:szCs w:val="30"/>
        </w:rPr>
      </w:pPr>
    </w:p>
    <w:p w:rsidR="00055162" w:rsidRDefault="00055162">
      <w:pPr>
        <w:spacing w:line="560" w:lineRule="exact"/>
        <w:rPr>
          <w:rFonts w:ascii="方正宋体正文" w:eastAsia="方正宋体正文" w:hAnsi="方正宋体正文" w:cs="方正宋体正文"/>
          <w:spacing w:val="6"/>
          <w:kern w:val="30"/>
          <w:sz w:val="30"/>
          <w:szCs w:val="30"/>
        </w:rPr>
      </w:pPr>
    </w:p>
    <w:p w:rsidR="00055162" w:rsidRDefault="00055162">
      <w:pPr>
        <w:spacing w:line="560" w:lineRule="exact"/>
        <w:rPr>
          <w:rFonts w:ascii="方正宋体正文" w:eastAsia="方正宋体正文" w:hAnsi="方正宋体正文" w:cs="方正宋体正文"/>
          <w:spacing w:val="6"/>
          <w:kern w:val="30"/>
          <w:sz w:val="30"/>
          <w:szCs w:val="30"/>
        </w:rPr>
      </w:pPr>
    </w:p>
    <w:p w:rsidR="00055162" w:rsidRDefault="00055162">
      <w:pPr>
        <w:spacing w:line="560" w:lineRule="exact"/>
        <w:rPr>
          <w:rFonts w:ascii="方正宋体正文" w:eastAsia="方正宋体正文" w:hAnsi="方正宋体正文" w:cs="方正宋体正文"/>
          <w:spacing w:val="6"/>
          <w:kern w:val="30"/>
          <w:sz w:val="30"/>
          <w:szCs w:val="30"/>
        </w:rPr>
      </w:pPr>
    </w:p>
    <w:p w:rsidR="00055162" w:rsidRDefault="00055162">
      <w:pPr>
        <w:spacing w:line="560" w:lineRule="exact"/>
        <w:rPr>
          <w:rFonts w:ascii="方正宋体正文" w:eastAsia="方正宋体正文" w:hAnsi="方正宋体正文" w:cs="方正宋体正文"/>
          <w:spacing w:val="6"/>
          <w:kern w:val="30"/>
          <w:sz w:val="30"/>
          <w:szCs w:val="30"/>
        </w:rPr>
      </w:pPr>
    </w:p>
    <w:p w:rsidR="00055162" w:rsidRDefault="00055162">
      <w:pPr>
        <w:spacing w:line="560" w:lineRule="exact"/>
        <w:rPr>
          <w:rFonts w:ascii="方正宋体正文" w:eastAsia="方正宋体正文" w:hAnsi="方正宋体正文" w:cs="方正宋体正文"/>
          <w:spacing w:val="6"/>
          <w:kern w:val="30"/>
          <w:sz w:val="30"/>
          <w:szCs w:val="30"/>
        </w:rPr>
      </w:pPr>
    </w:p>
    <w:p w:rsidR="00055162" w:rsidRDefault="00055162">
      <w:pPr>
        <w:spacing w:line="560" w:lineRule="exact"/>
        <w:rPr>
          <w:rFonts w:ascii="方正宋体正文" w:eastAsia="方正宋体正文" w:hAnsi="方正宋体正文" w:cs="方正宋体正文"/>
          <w:spacing w:val="6"/>
          <w:kern w:val="30"/>
          <w:sz w:val="30"/>
          <w:szCs w:val="30"/>
        </w:rPr>
      </w:pPr>
    </w:p>
    <w:p w:rsidR="00055162" w:rsidRDefault="00055162">
      <w:pPr>
        <w:spacing w:line="560" w:lineRule="exact"/>
        <w:rPr>
          <w:rFonts w:ascii="方正宋体正文" w:eastAsia="方正宋体正文" w:hAnsi="方正宋体正文" w:cs="方正宋体正文"/>
          <w:spacing w:val="6"/>
          <w:kern w:val="30"/>
          <w:sz w:val="30"/>
          <w:szCs w:val="30"/>
        </w:rPr>
      </w:pPr>
    </w:p>
    <w:tbl>
      <w:tblPr>
        <w:tblStyle w:val="a9"/>
        <w:tblpPr w:leftFromText="180" w:rightFromText="180" w:vertAnchor="text" w:horzAnchor="page" w:tblpX="1190" w:tblpY="383"/>
        <w:tblOverlap w:val="never"/>
        <w:tblW w:w="0" w:type="auto"/>
        <w:tblLook w:val="04A0" w:firstRow="1" w:lastRow="0" w:firstColumn="1" w:lastColumn="0" w:noHBand="0" w:noVBand="1"/>
      </w:tblPr>
      <w:tblGrid>
        <w:gridCol w:w="5767"/>
      </w:tblGrid>
      <w:tr w:rsidR="00055162">
        <w:trPr>
          <w:trHeight w:val="405"/>
        </w:trPr>
        <w:tc>
          <w:tcPr>
            <w:tcW w:w="5769" w:type="dxa"/>
            <w:shd w:val="clear" w:color="auto" w:fill="398B42"/>
          </w:tcPr>
          <w:p w:rsidR="00055162" w:rsidRDefault="00845D96">
            <w:pPr>
              <w:pStyle w:val="a4"/>
              <w:spacing w:after="0" w:line="360" w:lineRule="auto"/>
              <w:jc w:val="center"/>
              <w:rPr>
                <w:rFonts w:eastAsia="黑体"/>
                <w:color w:val="FFFFFF" w:themeColor="background1"/>
                <w:sz w:val="24"/>
                <w:szCs w:val="24"/>
              </w:rPr>
            </w:pPr>
            <w:r>
              <w:rPr>
                <w:rFonts w:eastAsia="黑体"/>
                <w:color w:val="FFFFFF" w:themeColor="background1"/>
                <w:sz w:val="24"/>
                <w:szCs w:val="24"/>
              </w:rPr>
              <w:lastRenderedPageBreak/>
              <w:t>专栏</w:t>
            </w:r>
            <w:r>
              <w:rPr>
                <w:rFonts w:eastAsia="黑体" w:hint="eastAsia"/>
                <w:color w:val="FFFFFF" w:themeColor="background1"/>
                <w:sz w:val="24"/>
                <w:szCs w:val="24"/>
              </w:rPr>
              <w:t>7</w:t>
            </w:r>
            <w:r>
              <w:rPr>
                <w:rFonts w:eastAsia="黑体"/>
                <w:color w:val="FFFFFF" w:themeColor="background1"/>
                <w:sz w:val="24"/>
                <w:szCs w:val="24"/>
              </w:rPr>
              <w:t xml:space="preserve">  “</w:t>
            </w:r>
            <w:r>
              <w:rPr>
                <w:rFonts w:eastAsia="黑体"/>
                <w:color w:val="FFFFFF" w:themeColor="background1"/>
                <w:sz w:val="24"/>
                <w:szCs w:val="24"/>
              </w:rPr>
              <w:t>十四五</w:t>
            </w:r>
            <w:r>
              <w:rPr>
                <w:rFonts w:eastAsia="黑体"/>
                <w:color w:val="FFFFFF" w:themeColor="background1"/>
                <w:sz w:val="24"/>
                <w:szCs w:val="24"/>
              </w:rPr>
              <w:t>”</w:t>
            </w:r>
            <w:r>
              <w:rPr>
                <w:rFonts w:eastAsia="黑体"/>
                <w:color w:val="FFFFFF" w:themeColor="background1"/>
                <w:sz w:val="24"/>
                <w:szCs w:val="24"/>
              </w:rPr>
              <w:t>创业行动计划</w:t>
            </w:r>
          </w:p>
        </w:tc>
      </w:tr>
      <w:tr w:rsidR="00055162">
        <w:trPr>
          <w:trHeight w:val="8721"/>
        </w:trPr>
        <w:tc>
          <w:tcPr>
            <w:tcW w:w="5769" w:type="dxa"/>
            <w:shd w:val="clear" w:color="auto" w:fill="E3F1B2"/>
          </w:tcPr>
          <w:p w:rsidR="00055162" w:rsidRDefault="00845D96">
            <w:pPr>
              <w:pStyle w:val="a4"/>
              <w:spacing w:after="0" w:line="360" w:lineRule="exact"/>
              <w:ind w:firstLineChars="200" w:firstLine="420"/>
              <w:rPr>
                <w:rFonts w:eastAsia="仿宋_GB2312"/>
              </w:rPr>
            </w:pPr>
            <w:r>
              <w:rPr>
                <w:rFonts w:eastAsia="仿宋_GB2312"/>
              </w:rPr>
              <w:t>创业园（</w:t>
            </w:r>
            <w:r>
              <w:rPr>
                <w:rFonts w:eastAsia="仿宋_GB2312" w:hint="eastAsia"/>
              </w:rPr>
              <w:t>创业</w:t>
            </w:r>
            <w:r>
              <w:rPr>
                <w:rFonts w:eastAsia="仿宋_GB2312"/>
              </w:rPr>
              <w:t>孵化基地）以奖代补项目。</w:t>
            </w:r>
            <w:r>
              <w:rPr>
                <w:rFonts w:eastAsia="仿宋_GB2312" w:hint="eastAsia"/>
              </w:rPr>
              <w:t>通过以奖代补项目加强</w:t>
            </w:r>
            <w:r>
              <w:rPr>
                <w:rFonts w:eastAsia="仿宋_GB2312"/>
              </w:rPr>
              <w:t>创业园（</w:t>
            </w:r>
            <w:r>
              <w:rPr>
                <w:rFonts w:eastAsia="仿宋_GB2312" w:hint="eastAsia"/>
              </w:rPr>
              <w:t>创业</w:t>
            </w:r>
            <w:r>
              <w:rPr>
                <w:rFonts w:eastAsia="仿宋_GB2312"/>
              </w:rPr>
              <w:t>孵化基地）</w:t>
            </w:r>
            <w:r>
              <w:rPr>
                <w:rFonts w:eastAsia="仿宋_GB2312" w:hint="eastAsia"/>
              </w:rPr>
              <w:t>建设</w:t>
            </w:r>
            <w:r>
              <w:rPr>
                <w:rFonts w:eastAsia="仿宋_GB2312"/>
              </w:rPr>
              <w:t>，引导建设功能齐全、服务优质、承载力强、孵化成功率高的示范性创业园（</w:t>
            </w:r>
            <w:r>
              <w:rPr>
                <w:rFonts w:eastAsia="仿宋_GB2312" w:hint="eastAsia"/>
              </w:rPr>
              <w:t>创业</w:t>
            </w:r>
            <w:r>
              <w:rPr>
                <w:rFonts w:eastAsia="仿宋_GB2312"/>
              </w:rPr>
              <w:t>孵化基地），在全盟新培育打造</w:t>
            </w:r>
            <w:r>
              <w:rPr>
                <w:rFonts w:eastAsia="仿宋_GB2312" w:hint="eastAsia"/>
              </w:rPr>
              <w:t>2</w:t>
            </w:r>
            <w:r>
              <w:rPr>
                <w:rFonts w:eastAsia="仿宋_GB2312"/>
              </w:rPr>
              <w:t>个自治区级示范性创业园（</w:t>
            </w:r>
            <w:r>
              <w:rPr>
                <w:rFonts w:eastAsia="仿宋_GB2312" w:hint="eastAsia"/>
              </w:rPr>
              <w:t>创业</w:t>
            </w:r>
            <w:r>
              <w:rPr>
                <w:rFonts w:eastAsia="仿宋_GB2312"/>
              </w:rPr>
              <w:t>孵化基地）</w:t>
            </w:r>
            <w:r>
              <w:rPr>
                <w:rFonts w:eastAsia="仿宋_GB2312" w:hint="eastAsia"/>
              </w:rPr>
              <w:t>，</w:t>
            </w:r>
            <w:r>
              <w:rPr>
                <w:rFonts w:eastAsia="仿宋_GB2312"/>
              </w:rPr>
              <w:t>盟级</w:t>
            </w:r>
            <w:r>
              <w:rPr>
                <w:rFonts w:eastAsia="仿宋_GB2312" w:hint="eastAsia"/>
              </w:rPr>
              <w:t>示范性</w:t>
            </w:r>
            <w:r>
              <w:rPr>
                <w:rFonts w:eastAsia="仿宋_GB2312"/>
              </w:rPr>
              <w:t>创业园（</w:t>
            </w:r>
            <w:r>
              <w:rPr>
                <w:rFonts w:eastAsia="仿宋_GB2312" w:hint="eastAsia"/>
              </w:rPr>
              <w:t>创业</w:t>
            </w:r>
            <w:r>
              <w:rPr>
                <w:rFonts w:eastAsia="仿宋_GB2312"/>
              </w:rPr>
              <w:t>孵化基地）</w:t>
            </w:r>
            <w:r>
              <w:rPr>
                <w:rFonts w:eastAsia="仿宋_GB2312" w:hint="eastAsia"/>
              </w:rPr>
              <w:t>5</w:t>
            </w:r>
            <w:r>
              <w:rPr>
                <w:rFonts w:eastAsia="仿宋_GB2312" w:hint="eastAsia"/>
              </w:rPr>
              <w:t>个</w:t>
            </w:r>
            <w:r>
              <w:rPr>
                <w:rFonts w:eastAsia="仿宋_GB2312"/>
              </w:rPr>
              <w:t>。</w:t>
            </w:r>
          </w:p>
          <w:p w:rsidR="00055162" w:rsidRDefault="00845D96">
            <w:pPr>
              <w:pStyle w:val="a4"/>
              <w:spacing w:after="0" w:line="360" w:lineRule="exact"/>
              <w:ind w:firstLineChars="200" w:firstLine="420"/>
              <w:rPr>
                <w:rFonts w:eastAsia="仿宋_GB2312"/>
                <w:color w:val="000000"/>
              </w:rPr>
            </w:pPr>
            <w:r>
              <w:rPr>
                <w:rFonts w:eastAsia="仿宋_GB2312"/>
                <w:color w:val="000000"/>
              </w:rPr>
              <w:t>创业培训师资队伍培养项目。加强创业培训（含网络创业培训）师资队伍建设，举办创业培训讲师大赛、创业培训优秀讲师示范教学等活动，搭建创业培训师资交流提高平台。全盟国</w:t>
            </w:r>
            <w:proofErr w:type="gramStart"/>
            <w:r>
              <w:rPr>
                <w:rFonts w:eastAsia="仿宋_GB2312"/>
                <w:color w:val="000000"/>
              </w:rPr>
              <w:t>家级创业培训师稳定</w:t>
            </w:r>
            <w:proofErr w:type="gramEnd"/>
            <w:r>
              <w:rPr>
                <w:rFonts w:eastAsia="仿宋_GB2312"/>
                <w:color w:val="000000"/>
              </w:rPr>
              <w:t>在</w:t>
            </w:r>
            <w:r>
              <w:rPr>
                <w:rFonts w:eastAsia="仿宋_GB2312" w:hint="eastAsia"/>
                <w:color w:val="000000"/>
              </w:rPr>
              <w:t>2</w:t>
            </w:r>
            <w:r>
              <w:rPr>
                <w:rFonts w:eastAsia="仿宋_GB2312"/>
                <w:color w:val="000000"/>
              </w:rPr>
              <w:t>名以上，自治区级优秀创业培训讲师</w:t>
            </w:r>
            <w:r>
              <w:rPr>
                <w:rFonts w:eastAsia="仿宋_GB2312" w:hint="eastAsia"/>
                <w:color w:val="000000"/>
              </w:rPr>
              <w:t>达到</w:t>
            </w:r>
            <w:r>
              <w:rPr>
                <w:rFonts w:eastAsia="仿宋_GB2312" w:hint="eastAsia"/>
                <w:color w:val="000000"/>
              </w:rPr>
              <w:t>3</w:t>
            </w:r>
            <w:r>
              <w:rPr>
                <w:rFonts w:eastAsia="仿宋_GB2312"/>
                <w:color w:val="000000"/>
              </w:rPr>
              <w:t>名</w:t>
            </w:r>
            <w:r>
              <w:rPr>
                <w:rFonts w:eastAsia="仿宋_GB2312" w:hint="eastAsia"/>
                <w:color w:val="000000"/>
              </w:rPr>
              <w:t>以上</w:t>
            </w:r>
            <w:r>
              <w:rPr>
                <w:rFonts w:eastAsia="仿宋_GB2312"/>
                <w:color w:val="000000"/>
              </w:rPr>
              <w:t>，全盟创业培训师资达到</w:t>
            </w:r>
            <w:r>
              <w:rPr>
                <w:rFonts w:eastAsia="仿宋_GB2312" w:hint="eastAsia"/>
                <w:color w:val="000000"/>
              </w:rPr>
              <w:t>7</w:t>
            </w:r>
            <w:r>
              <w:rPr>
                <w:rFonts w:eastAsia="仿宋_GB2312"/>
                <w:color w:val="000000"/>
              </w:rPr>
              <w:t>0</w:t>
            </w:r>
            <w:r>
              <w:rPr>
                <w:rFonts w:eastAsia="仿宋_GB2312"/>
                <w:color w:val="000000"/>
              </w:rPr>
              <w:t>人左右。</w:t>
            </w:r>
          </w:p>
          <w:p w:rsidR="00055162" w:rsidRDefault="00845D96">
            <w:pPr>
              <w:pStyle w:val="a4"/>
              <w:spacing w:after="0" w:line="360" w:lineRule="exact"/>
              <w:ind w:firstLineChars="200" w:firstLine="420"/>
              <w:rPr>
                <w:rFonts w:eastAsia="仿宋_GB2312"/>
                <w:color w:val="000000"/>
              </w:rPr>
            </w:pPr>
            <w:r>
              <w:rPr>
                <w:rFonts w:eastAsia="仿宋_GB2312"/>
                <w:color w:val="000000"/>
              </w:rPr>
              <w:t>创业导师库建设项目。通过征集遴选等方式，吸纳创业培训讲师、创业指导师、企业家、投资人等，建设分行业、分阶段、分地区创业导师库，为创业人员提供有针对性的创业指导服务。</w:t>
            </w:r>
            <w:r>
              <w:rPr>
                <w:rFonts w:eastAsia="仿宋_GB2312" w:hint="eastAsia"/>
                <w:color w:val="000000"/>
              </w:rPr>
              <w:t>到</w:t>
            </w:r>
            <w:r>
              <w:rPr>
                <w:rFonts w:eastAsia="仿宋_GB2312"/>
                <w:color w:val="000000"/>
              </w:rPr>
              <w:t>“</w:t>
            </w:r>
            <w:r>
              <w:rPr>
                <w:rFonts w:eastAsia="仿宋_GB2312" w:hint="eastAsia"/>
                <w:color w:val="000000"/>
              </w:rPr>
              <w:t>十</w:t>
            </w:r>
            <w:r>
              <w:rPr>
                <w:rFonts w:eastAsia="仿宋_GB2312"/>
                <w:color w:val="000000"/>
              </w:rPr>
              <w:t>四五</w:t>
            </w:r>
            <w:r>
              <w:rPr>
                <w:rFonts w:eastAsia="仿宋_GB2312"/>
                <w:color w:val="000000"/>
              </w:rPr>
              <w:t>”</w:t>
            </w:r>
            <w:r>
              <w:rPr>
                <w:rFonts w:eastAsia="仿宋_GB2312" w:hint="eastAsia"/>
                <w:color w:val="000000"/>
              </w:rPr>
              <w:t>末</w:t>
            </w:r>
            <w:r>
              <w:rPr>
                <w:rFonts w:eastAsia="仿宋_GB2312"/>
                <w:color w:val="000000"/>
              </w:rPr>
              <w:t>，全盟创业导师人数</w:t>
            </w:r>
            <w:r>
              <w:rPr>
                <w:rFonts w:eastAsia="仿宋_GB2312" w:hint="eastAsia"/>
                <w:color w:val="000000"/>
              </w:rPr>
              <w:t>不少</w:t>
            </w:r>
            <w:r>
              <w:rPr>
                <w:rFonts w:eastAsia="仿宋_GB2312"/>
                <w:color w:val="000000"/>
              </w:rPr>
              <w:t>于</w:t>
            </w:r>
            <w:r>
              <w:rPr>
                <w:rFonts w:eastAsia="仿宋_GB2312" w:hint="eastAsia"/>
                <w:color w:val="000000"/>
              </w:rPr>
              <w:t>50</w:t>
            </w:r>
            <w:r>
              <w:rPr>
                <w:rFonts w:eastAsia="仿宋_GB2312" w:hint="eastAsia"/>
                <w:color w:val="000000"/>
              </w:rPr>
              <w:t>人。</w:t>
            </w:r>
          </w:p>
          <w:p w:rsidR="00055162" w:rsidRDefault="00845D96">
            <w:pPr>
              <w:pStyle w:val="a4"/>
              <w:spacing w:after="0" w:line="360" w:lineRule="exact"/>
              <w:ind w:firstLineChars="200" w:firstLine="420"/>
              <w:rPr>
                <w:rFonts w:eastAsia="仿宋_GB2312"/>
                <w:color w:val="FF0000"/>
              </w:rPr>
            </w:pPr>
            <w:r>
              <w:rPr>
                <w:rFonts w:eastAsia="仿宋_GB2312"/>
                <w:color w:val="000000"/>
              </w:rPr>
              <w:t>返乡入乡创业</w:t>
            </w:r>
            <w:r>
              <w:rPr>
                <w:rFonts w:eastAsia="仿宋_GB2312" w:hint="eastAsia"/>
                <w:color w:val="000000"/>
              </w:rPr>
              <w:t>专区</w:t>
            </w:r>
            <w:r>
              <w:rPr>
                <w:rFonts w:eastAsia="仿宋_GB2312"/>
                <w:color w:val="000000"/>
              </w:rPr>
              <w:t>建设项目。以旗县市（区）为单位，依托现有</w:t>
            </w:r>
            <w:r>
              <w:rPr>
                <w:rFonts w:eastAsia="仿宋_GB2312" w:hint="eastAsia"/>
                <w:color w:val="000000"/>
              </w:rPr>
              <w:t>创业（</w:t>
            </w:r>
            <w:r>
              <w:rPr>
                <w:rFonts w:eastAsia="仿宋_GB2312"/>
                <w:color w:val="000000"/>
              </w:rPr>
              <w:t>产业</w:t>
            </w:r>
            <w:r>
              <w:rPr>
                <w:rFonts w:eastAsia="仿宋_GB2312" w:hint="eastAsia"/>
                <w:color w:val="000000"/>
              </w:rPr>
              <w:t>）</w:t>
            </w:r>
            <w:r>
              <w:rPr>
                <w:rFonts w:eastAsia="仿宋_GB2312"/>
                <w:color w:val="000000"/>
              </w:rPr>
              <w:t>园区</w:t>
            </w:r>
            <w:r>
              <w:rPr>
                <w:rFonts w:eastAsia="仿宋_GB2312" w:hint="eastAsia"/>
                <w:color w:val="000000"/>
              </w:rPr>
              <w:t>（孵化基地）</w:t>
            </w:r>
            <w:r>
              <w:rPr>
                <w:rFonts w:eastAsia="仿宋_GB2312"/>
                <w:color w:val="000000"/>
              </w:rPr>
              <w:t>、产业集聚区等资源，</w:t>
            </w:r>
            <w:r>
              <w:rPr>
                <w:rFonts w:eastAsia="仿宋_GB2312" w:hint="eastAsia"/>
                <w:color w:val="000000"/>
              </w:rPr>
              <w:t>设立</w:t>
            </w:r>
            <w:r>
              <w:rPr>
                <w:rFonts w:eastAsia="仿宋_GB2312"/>
                <w:color w:val="000000"/>
              </w:rPr>
              <w:t>返乡入乡创业</w:t>
            </w:r>
            <w:r>
              <w:rPr>
                <w:rFonts w:eastAsia="仿宋_GB2312" w:hint="eastAsia"/>
                <w:color w:val="000000"/>
              </w:rPr>
              <w:t>专区</w:t>
            </w:r>
            <w:r>
              <w:rPr>
                <w:rFonts w:eastAsia="仿宋_GB2312"/>
                <w:color w:val="000000"/>
              </w:rPr>
              <w:t>。改造配套设施，提升智能化、服务化水平。</w:t>
            </w:r>
            <w:r>
              <w:rPr>
                <w:rFonts w:eastAsia="仿宋_GB2312"/>
              </w:rPr>
              <w:t>探索适合当地的返乡入乡发展路径和模式，通过承接产业转移、资源嫁接输入地市场、三次产业融合发展等方式，培育具有区域特色的返乡入乡创业产业</w:t>
            </w:r>
            <w:r>
              <w:rPr>
                <w:rFonts w:eastAsia="仿宋_GB2312" w:hint="eastAsia"/>
              </w:rPr>
              <w:t>链</w:t>
            </w:r>
            <w:r>
              <w:rPr>
                <w:rFonts w:eastAsia="仿宋_GB2312"/>
              </w:rPr>
              <w:t>。</w:t>
            </w:r>
          </w:p>
          <w:p w:rsidR="00055162" w:rsidRDefault="00845D96">
            <w:pPr>
              <w:pStyle w:val="a4"/>
              <w:spacing w:after="0" w:line="360" w:lineRule="exact"/>
              <w:ind w:firstLineChars="200" w:firstLine="420"/>
              <w:rPr>
                <w:rFonts w:eastAsia="仿宋_GB2312"/>
                <w:color w:val="000000"/>
                <w:sz w:val="24"/>
                <w:szCs w:val="24"/>
              </w:rPr>
            </w:pPr>
            <w:r>
              <w:rPr>
                <w:rFonts w:eastAsia="仿宋_GB2312" w:hint="eastAsia"/>
              </w:rPr>
              <w:t>残疾人就业创业孵化基地项目。到</w:t>
            </w:r>
            <w:r>
              <w:rPr>
                <w:rFonts w:eastAsia="仿宋_GB2312" w:hint="eastAsia"/>
              </w:rPr>
              <w:t>2025</w:t>
            </w:r>
            <w:r>
              <w:rPr>
                <w:rFonts w:eastAsia="仿宋_GB2312" w:hint="eastAsia"/>
              </w:rPr>
              <w:t>年建成残疾人就业创业孵化基地</w:t>
            </w:r>
            <w:r>
              <w:rPr>
                <w:rFonts w:eastAsia="仿宋_GB2312" w:hint="eastAsia"/>
              </w:rPr>
              <w:t>1</w:t>
            </w:r>
            <w:r>
              <w:rPr>
                <w:rFonts w:eastAsia="仿宋_GB2312" w:hint="eastAsia"/>
              </w:rPr>
              <w:t>处</w:t>
            </w:r>
            <w:r>
              <w:rPr>
                <w:rFonts w:eastAsia="仿宋_GB2312"/>
              </w:rPr>
              <w:t>，</w:t>
            </w:r>
            <w:r>
              <w:rPr>
                <w:rFonts w:eastAsia="仿宋_GB2312" w:hint="eastAsia"/>
              </w:rPr>
              <w:t>提供残疾人职业能力测评、职业培训、创业就业孵化指导和服务、线上培训和就业指导等服务，为残疾人就业创业开辟“试验田”。</w:t>
            </w:r>
          </w:p>
        </w:tc>
      </w:tr>
    </w:tbl>
    <w:p w:rsidR="00055162" w:rsidRDefault="00845D96">
      <w:pPr>
        <w:spacing w:line="440" w:lineRule="exact"/>
        <w:jc w:val="center"/>
        <w:outlineLvl w:val="0"/>
        <w:rPr>
          <w:rFonts w:ascii="Times New Roman" w:eastAsia="黑体" w:hAnsi="Times New Roman" w:cs="Times New Roman"/>
          <w:bCs/>
          <w:sz w:val="30"/>
          <w:szCs w:val="30"/>
        </w:rPr>
      </w:pPr>
      <w:bookmarkStart w:id="28" w:name="_Toc11718"/>
      <w:r>
        <w:rPr>
          <w:rFonts w:ascii="Times New Roman" w:eastAsia="黑体" w:hAnsi="Times New Roman" w:cs="Times New Roman"/>
          <w:bCs/>
          <w:sz w:val="30"/>
          <w:szCs w:val="30"/>
        </w:rPr>
        <w:lastRenderedPageBreak/>
        <w:t>第</w:t>
      </w:r>
      <w:r>
        <w:rPr>
          <w:rFonts w:ascii="Times New Roman" w:eastAsia="黑体" w:hAnsi="Times New Roman" w:cs="Times New Roman" w:hint="eastAsia"/>
          <w:bCs/>
          <w:sz w:val="30"/>
          <w:szCs w:val="30"/>
        </w:rPr>
        <w:t>六</w:t>
      </w:r>
      <w:r>
        <w:rPr>
          <w:rFonts w:ascii="Times New Roman" w:eastAsia="黑体" w:hAnsi="Times New Roman" w:cs="Times New Roman"/>
          <w:bCs/>
          <w:sz w:val="30"/>
          <w:szCs w:val="30"/>
        </w:rPr>
        <w:t>章</w:t>
      </w:r>
      <w:r>
        <w:rPr>
          <w:rFonts w:ascii="Times New Roman" w:eastAsia="黑体" w:hAnsi="Times New Roman" w:cs="Times New Roman" w:hint="eastAsia"/>
          <w:bCs/>
          <w:sz w:val="30"/>
          <w:szCs w:val="30"/>
        </w:rPr>
        <w:t xml:space="preserve">  </w:t>
      </w:r>
      <w:r>
        <w:rPr>
          <w:rFonts w:ascii="Times New Roman" w:eastAsia="黑体" w:hAnsi="Times New Roman" w:cs="Times New Roman" w:hint="eastAsia"/>
          <w:bCs/>
          <w:sz w:val="30"/>
          <w:szCs w:val="30"/>
        </w:rPr>
        <w:t>支持多渠道灵活就业</w:t>
      </w:r>
      <w:bookmarkEnd w:id="28"/>
    </w:p>
    <w:p w:rsidR="00055162" w:rsidRDefault="00845D96">
      <w:pPr>
        <w:pStyle w:val="a4"/>
        <w:spacing w:after="0" w:line="560" w:lineRule="exact"/>
        <w:ind w:firstLineChars="200" w:firstLine="624"/>
        <w:rPr>
          <w:rFonts w:ascii="方正宋三_GBK" w:eastAsia="方正宋三_GBK" w:hAnsi="方正宋三_GBK" w:cs="方正宋三_GBK"/>
          <w:spacing w:val="6"/>
          <w:kern w:val="30"/>
          <w:sz w:val="30"/>
          <w:szCs w:val="30"/>
        </w:rPr>
      </w:pPr>
      <w:r>
        <w:rPr>
          <w:rFonts w:ascii="方正宋体正文" w:eastAsia="方正宋体正文" w:hAnsi="方正宋体正文" w:cs="方正宋体正文" w:hint="eastAsia"/>
          <w:spacing w:val="6"/>
          <w:kern w:val="30"/>
          <w:sz w:val="30"/>
          <w:szCs w:val="30"/>
        </w:rPr>
        <w:t>坚持顺势而为，破除各种不合理限制，拓宽灵活就业渠道，支持和规范发展新就业形态，加大对灵活就业的保障支持力度。</w:t>
      </w:r>
    </w:p>
    <w:p w:rsidR="00055162" w:rsidRDefault="00845D96">
      <w:pPr>
        <w:jc w:val="center"/>
        <w:outlineLvl w:val="1"/>
        <w:rPr>
          <w:rFonts w:ascii="Times New Roman" w:eastAsia="楷体" w:hAnsi="Times New Roman" w:cs="Times New Roman"/>
          <w:sz w:val="30"/>
          <w:szCs w:val="30"/>
        </w:rPr>
      </w:pPr>
      <w:bookmarkStart w:id="29" w:name="_Toc1933"/>
      <w:r>
        <w:rPr>
          <w:rFonts w:ascii="Times New Roman" w:eastAsia="楷体" w:hAnsi="Times New Roman" w:cs="Times New Roman"/>
          <w:sz w:val="30"/>
          <w:szCs w:val="30"/>
        </w:rPr>
        <w:t>第一节</w:t>
      </w:r>
      <w:r>
        <w:rPr>
          <w:rFonts w:ascii="Times New Roman" w:eastAsia="楷体" w:hAnsi="Times New Roman" w:cs="Times New Roman"/>
          <w:sz w:val="30"/>
          <w:szCs w:val="30"/>
        </w:rPr>
        <w:t xml:space="preserve"> </w:t>
      </w:r>
      <w:r>
        <w:rPr>
          <w:rFonts w:ascii="Times New Roman" w:eastAsia="楷体" w:hAnsi="Times New Roman" w:cs="Times New Roman"/>
          <w:sz w:val="30"/>
          <w:szCs w:val="30"/>
        </w:rPr>
        <w:t>鼓励个体经营发展</w:t>
      </w:r>
      <w:bookmarkEnd w:id="29"/>
    </w:p>
    <w:p w:rsidR="00055162" w:rsidRDefault="00845D96">
      <w:pPr>
        <w:pStyle w:val="a4"/>
        <w:spacing w:after="0" w:line="560" w:lineRule="exact"/>
        <w:ind w:firstLineChars="200" w:firstLine="624"/>
        <w:rPr>
          <w:rFonts w:eastAsia="楷体"/>
          <w:sz w:val="30"/>
          <w:szCs w:val="30"/>
        </w:rPr>
      </w:pPr>
      <w:r>
        <w:rPr>
          <w:rFonts w:ascii="方正宋体正文" w:eastAsia="方正宋体正文" w:hAnsi="方正宋体正文" w:cs="方正宋体正文" w:hint="eastAsia"/>
          <w:spacing w:val="6"/>
          <w:kern w:val="30"/>
          <w:sz w:val="30"/>
          <w:szCs w:val="30"/>
        </w:rPr>
        <w:t>坚持市场引领和政府引导并重、放开搞活和规范有序并举，强化政策服务供给，支持劳动者创办投资小、见效快、易转型、风险小的小规模经济实体。持续</w:t>
      </w:r>
      <w:proofErr w:type="gramStart"/>
      <w:r>
        <w:rPr>
          <w:rFonts w:ascii="方正宋体正文" w:eastAsia="方正宋体正文" w:hAnsi="方正宋体正文" w:cs="方正宋体正文" w:hint="eastAsia"/>
          <w:spacing w:val="6"/>
          <w:kern w:val="30"/>
          <w:sz w:val="30"/>
          <w:szCs w:val="30"/>
        </w:rPr>
        <w:t>深化商</w:t>
      </w:r>
      <w:proofErr w:type="gramEnd"/>
      <w:r>
        <w:rPr>
          <w:rFonts w:ascii="方正宋体正文" w:eastAsia="方正宋体正文" w:hAnsi="方正宋体正文" w:cs="方正宋体正文" w:hint="eastAsia"/>
          <w:spacing w:val="6"/>
          <w:kern w:val="30"/>
          <w:sz w:val="30"/>
          <w:szCs w:val="30"/>
        </w:rPr>
        <w:t>事制度改革，全面清理取消不合理限制灵活就业的规定，为劳动者提供便捷高效的咨询、注册服务，创造更多灵活就业机会。支持发展各类特色小店，完善基础设施。引导金融机构增发定向支持个体工商户的低息贷款，探索出台个体经营小额贷款“零门槛”政策。</w:t>
      </w:r>
      <w:bookmarkStart w:id="30" w:name="_Toc29873"/>
    </w:p>
    <w:p w:rsidR="00055162" w:rsidRDefault="00845D96">
      <w:pPr>
        <w:spacing w:line="560" w:lineRule="exact"/>
        <w:jc w:val="center"/>
        <w:outlineLvl w:val="1"/>
        <w:rPr>
          <w:rFonts w:ascii="Times New Roman" w:eastAsia="楷体" w:hAnsi="Times New Roman" w:cs="Times New Roman"/>
          <w:sz w:val="32"/>
          <w:szCs w:val="32"/>
        </w:rPr>
      </w:pPr>
      <w:r>
        <w:rPr>
          <w:rFonts w:ascii="Times New Roman" w:eastAsia="楷体" w:hAnsi="Times New Roman" w:cs="Times New Roman"/>
          <w:sz w:val="30"/>
          <w:szCs w:val="30"/>
        </w:rPr>
        <w:t>第二节</w:t>
      </w:r>
      <w:r>
        <w:rPr>
          <w:rFonts w:ascii="Times New Roman" w:eastAsia="楷体" w:hAnsi="Times New Roman" w:cs="Times New Roman"/>
          <w:sz w:val="30"/>
          <w:szCs w:val="30"/>
        </w:rPr>
        <w:t xml:space="preserve"> </w:t>
      </w:r>
      <w:r>
        <w:rPr>
          <w:rFonts w:ascii="Times New Roman" w:eastAsia="楷体" w:hAnsi="Times New Roman" w:cs="Times New Roman"/>
          <w:sz w:val="30"/>
          <w:szCs w:val="30"/>
        </w:rPr>
        <w:t>增加非全日制就业机会</w:t>
      </w:r>
      <w:bookmarkEnd w:id="30"/>
    </w:p>
    <w:p w:rsidR="00055162" w:rsidRDefault="00845D96">
      <w:pPr>
        <w:pStyle w:val="a4"/>
        <w:spacing w:after="0" w:line="560" w:lineRule="exact"/>
        <w:ind w:firstLineChars="200" w:firstLine="624"/>
        <w:rPr>
          <w:rFonts w:ascii="方正宋体正文" w:eastAsia="方正宋体正文" w:hAnsi="方正宋体正文" w:cs="方正宋体正文"/>
          <w:spacing w:val="6"/>
          <w:kern w:val="30"/>
          <w:sz w:val="30"/>
          <w:szCs w:val="30"/>
        </w:rPr>
      </w:pPr>
      <w:r>
        <w:rPr>
          <w:rFonts w:ascii="方正宋体正文" w:eastAsia="方正宋体正文" w:hAnsi="方正宋体正文" w:cs="方正宋体正文" w:hint="eastAsia"/>
          <w:spacing w:val="6"/>
          <w:kern w:val="30"/>
          <w:sz w:val="30"/>
          <w:szCs w:val="30"/>
        </w:rPr>
        <w:t>把灵活就业岗位供求信息纳入公共就</w:t>
      </w:r>
      <w:r>
        <w:rPr>
          <w:rFonts w:ascii="方正宋体正文" w:eastAsia="方正宋体正文" w:hAnsi="方正宋体正文" w:cs="方正宋体正文" w:hint="eastAsia"/>
          <w:spacing w:val="6"/>
          <w:kern w:val="30"/>
          <w:sz w:val="30"/>
          <w:szCs w:val="30"/>
        </w:rPr>
        <w:lastRenderedPageBreak/>
        <w:t>业服务范围，免费发布供求信息，提供职业指导服务。发挥劳务市场和零工市场作用，组织劳务对接洽谈。将支持就业的各</w:t>
      </w:r>
      <w:proofErr w:type="gramStart"/>
      <w:r>
        <w:rPr>
          <w:rFonts w:ascii="方正宋体正文" w:eastAsia="方正宋体正文" w:hAnsi="方正宋体正文" w:cs="方正宋体正文" w:hint="eastAsia"/>
          <w:spacing w:val="6"/>
          <w:kern w:val="30"/>
          <w:sz w:val="30"/>
          <w:szCs w:val="30"/>
        </w:rPr>
        <w:t>类政策</w:t>
      </w:r>
      <w:proofErr w:type="gramEnd"/>
      <w:r>
        <w:rPr>
          <w:rFonts w:ascii="方正宋体正文" w:eastAsia="方正宋体正文" w:hAnsi="方正宋体正文" w:cs="方正宋体正文" w:hint="eastAsia"/>
          <w:spacing w:val="6"/>
          <w:kern w:val="30"/>
          <w:sz w:val="30"/>
          <w:szCs w:val="30"/>
        </w:rPr>
        <w:t>逐步延伸到非全日制劳动者，推动非全日制劳动者较为集中的保洁绿化、批发零售、建筑装修、街头便餐、地摊经济、夜市经济等行业提质扩容。支持灵活就业人员组建专业化的专业队、专业组等劳务组织，从事专项的劳务工作。</w:t>
      </w:r>
    </w:p>
    <w:p w:rsidR="00055162" w:rsidRDefault="00845D96">
      <w:pPr>
        <w:spacing w:line="560" w:lineRule="exact"/>
        <w:jc w:val="center"/>
        <w:outlineLvl w:val="1"/>
        <w:rPr>
          <w:rFonts w:ascii="Times New Roman" w:eastAsia="楷体" w:hAnsi="Times New Roman" w:cs="Times New Roman"/>
          <w:sz w:val="30"/>
          <w:szCs w:val="30"/>
        </w:rPr>
      </w:pPr>
      <w:bookmarkStart w:id="31" w:name="_Toc27724"/>
      <w:r>
        <w:rPr>
          <w:rFonts w:ascii="Times New Roman" w:eastAsia="楷体" w:hAnsi="Times New Roman" w:cs="Times New Roman"/>
          <w:sz w:val="30"/>
          <w:szCs w:val="30"/>
        </w:rPr>
        <w:t>第三节</w:t>
      </w:r>
      <w:r>
        <w:rPr>
          <w:rFonts w:ascii="Times New Roman" w:eastAsia="楷体" w:hAnsi="Times New Roman" w:cs="Times New Roman"/>
          <w:sz w:val="30"/>
          <w:szCs w:val="30"/>
        </w:rPr>
        <w:t xml:space="preserve">  </w:t>
      </w:r>
      <w:r>
        <w:rPr>
          <w:rFonts w:ascii="Times New Roman" w:eastAsia="楷体" w:hAnsi="Times New Roman" w:cs="Times New Roman"/>
          <w:sz w:val="30"/>
          <w:szCs w:val="30"/>
        </w:rPr>
        <w:t>支持和规范发展新就业形态</w:t>
      </w:r>
      <w:bookmarkEnd w:id="31"/>
    </w:p>
    <w:p w:rsidR="00055162" w:rsidRDefault="00845D96">
      <w:pPr>
        <w:pStyle w:val="a4"/>
        <w:spacing w:after="0" w:line="560" w:lineRule="exact"/>
        <w:ind w:firstLineChars="200" w:firstLine="624"/>
        <w:rPr>
          <w:rFonts w:ascii="方正宋体正文" w:eastAsia="方正宋体正文" w:hAnsi="方正宋体正文" w:cs="方正宋体正文"/>
          <w:spacing w:val="6"/>
          <w:kern w:val="30"/>
          <w:sz w:val="30"/>
          <w:szCs w:val="30"/>
        </w:rPr>
      </w:pPr>
      <w:r>
        <w:rPr>
          <w:rFonts w:ascii="方正宋体正文" w:eastAsia="方正宋体正文" w:hAnsi="方正宋体正文" w:cs="方正宋体正文" w:hint="eastAsia"/>
          <w:spacing w:val="6"/>
          <w:kern w:val="30"/>
          <w:sz w:val="30"/>
          <w:szCs w:val="30"/>
        </w:rPr>
        <w:t>聚焦新技术、新产业、新模式、新基建，推动平台经济、共享经济、网络经济、绿色经济、创意经济等新兴经</w:t>
      </w:r>
      <w:r>
        <w:rPr>
          <w:rFonts w:ascii="方正宋体正文" w:eastAsia="方正宋体正文" w:hAnsi="方正宋体正文" w:cs="方正宋体正文" w:hint="eastAsia"/>
          <w:spacing w:val="6"/>
          <w:kern w:val="30"/>
          <w:sz w:val="30"/>
          <w:szCs w:val="30"/>
        </w:rPr>
        <w:t>济业态发展，创造就业新领域，开发</w:t>
      </w:r>
      <w:proofErr w:type="gramStart"/>
      <w:r>
        <w:rPr>
          <w:rFonts w:ascii="方正宋体正文" w:eastAsia="方正宋体正文" w:hAnsi="方正宋体正文" w:cs="方正宋体正文" w:hint="eastAsia"/>
          <w:spacing w:val="6"/>
          <w:kern w:val="30"/>
          <w:sz w:val="30"/>
          <w:szCs w:val="30"/>
        </w:rPr>
        <w:t>更多新型</w:t>
      </w:r>
      <w:proofErr w:type="gramEnd"/>
      <w:r>
        <w:rPr>
          <w:rFonts w:ascii="方正宋体正文" w:eastAsia="方正宋体正文" w:hAnsi="方正宋体正文" w:cs="方正宋体正文" w:hint="eastAsia"/>
          <w:spacing w:val="6"/>
          <w:kern w:val="30"/>
          <w:sz w:val="30"/>
          <w:szCs w:val="30"/>
        </w:rPr>
        <w:t>就业模式。引导新就业形态人员参与共享用工，提高就业的稳定性。鼓励新就业形态人员创建实体，与网络经济、数字经济相融合，扩大经营规模，</w:t>
      </w:r>
      <w:r>
        <w:rPr>
          <w:rFonts w:ascii="方正宋体正文" w:eastAsia="方正宋体正文" w:hAnsi="方正宋体正文" w:cs="方正宋体正文" w:hint="eastAsia"/>
          <w:spacing w:val="6"/>
          <w:kern w:val="30"/>
          <w:sz w:val="30"/>
          <w:szCs w:val="30"/>
        </w:rPr>
        <w:lastRenderedPageBreak/>
        <w:t>带动就业。实施包容审慎监管，促进网络零售、移动出行、线上教育培训、互联网医疗、在线娱乐等行业发展，为劳动者居家就业、远程办公、兼职就业创造条件。健全完善互联网平台经济及其他新</w:t>
      </w:r>
      <w:proofErr w:type="gramStart"/>
      <w:r>
        <w:rPr>
          <w:rFonts w:ascii="方正宋体正文" w:eastAsia="方正宋体正文" w:hAnsi="方正宋体正文" w:cs="方正宋体正文" w:hint="eastAsia"/>
          <w:spacing w:val="6"/>
          <w:kern w:val="30"/>
          <w:sz w:val="30"/>
          <w:szCs w:val="30"/>
        </w:rPr>
        <w:t>业态新模式</w:t>
      </w:r>
      <w:proofErr w:type="gramEnd"/>
      <w:r>
        <w:rPr>
          <w:rFonts w:ascii="方正宋体正文" w:eastAsia="方正宋体正文" w:hAnsi="方正宋体正文" w:cs="方正宋体正文" w:hint="eastAsia"/>
          <w:spacing w:val="6"/>
          <w:kern w:val="30"/>
          <w:sz w:val="30"/>
          <w:szCs w:val="30"/>
        </w:rPr>
        <w:t>监管规则，鼓励互联网平台企业、中介服务机构等降低服务费、加盟管理费等费用，创造更多灵活就业岗位。</w:t>
      </w:r>
    </w:p>
    <w:tbl>
      <w:tblPr>
        <w:tblStyle w:val="a9"/>
        <w:tblW w:w="0" w:type="auto"/>
        <w:tblInd w:w="123" w:type="dxa"/>
        <w:tblLook w:val="04A0" w:firstRow="1" w:lastRow="0" w:firstColumn="1" w:lastColumn="0" w:noHBand="0" w:noVBand="1"/>
      </w:tblPr>
      <w:tblGrid>
        <w:gridCol w:w="5644"/>
      </w:tblGrid>
      <w:tr w:rsidR="00055162">
        <w:trPr>
          <w:trHeight w:val="445"/>
        </w:trPr>
        <w:tc>
          <w:tcPr>
            <w:tcW w:w="5870" w:type="dxa"/>
            <w:shd w:val="clear" w:color="auto" w:fill="398B42"/>
          </w:tcPr>
          <w:p w:rsidR="00055162" w:rsidRDefault="00845D96">
            <w:pPr>
              <w:pStyle w:val="a4"/>
              <w:spacing w:after="0" w:line="380" w:lineRule="exact"/>
              <w:jc w:val="center"/>
              <w:rPr>
                <w:rFonts w:eastAsia="黑体"/>
                <w:color w:val="000000"/>
              </w:rPr>
            </w:pPr>
            <w:r>
              <w:rPr>
                <w:rFonts w:eastAsia="黑体"/>
                <w:color w:val="FFFFFF" w:themeColor="background1"/>
                <w:sz w:val="24"/>
                <w:szCs w:val="24"/>
              </w:rPr>
              <w:t>专栏</w:t>
            </w:r>
            <w:r>
              <w:rPr>
                <w:rFonts w:eastAsia="黑体" w:hint="eastAsia"/>
                <w:color w:val="FFFFFF" w:themeColor="background1"/>
                <w:sz w:val="24"/>
                <w:szCs w:val="24"/>
              </w:rPr>
              <w:t>8</w:t>
            </w:r>
            <w:r>
              <w:rPr>
                <w:rFonts w:eastAsia="黑体"/>
                <w:color w:val="FFFFFF" w:themeColor="background1"/>
                <w:sz w:val="24"/>
                <w:szCs w:val="24"/>
              </w:rPr>
              <w:t xml:space="preserve"> </w:t>
            </w:r>
            <w:r>
              <w:rPr>
                <w:rFonts w:eastAsia="黑体"/>
                <w:color w:val="FFFFFF" w:themeColor="background1"/>
                <w:sz w:val="24"/>
                <w:szCs w:val="24"/>
              </w:rPr>
              <w:t>多渠道灵活就业保障计划</w:t>
            </w:r>
          </w:p>
        </w:tc>
      </w:tr>
      <w:tr w:rsidR="00055162">
        <w:tc>
          <w:tcPr>
            <w:tcW w:w="5870" w:type="dxa"/>
            <w:shd w:val="clear" w:color="auto" w:fill="E3F1B2"/>
          </w:tcPr>
          <w:p w:rsidR="00055162" w:rsidRDefault="00845D96">
            <w:pPr>
              <w:pStyle w:val="a4"/>
              <w:spacing w:after="0" w:line="380" w:lineRule="exact"/>
              <w:ind w:firstLineChars="200" w:firstLine="420"/>
              <w:rPr>
                <w:rFonts w:eastAsia="仿宋_GB2312"/>
                <w:color w:val="000000"/>
              </w:rPr>
            </w:pPr>
            <w:r>
              <w:rPr>
                <w:rFonts w:eastAsia="仿宋_GB2312"/>
                <w:color w:val="000000"/>
              </w:rPr>
              <w:t>新就业形态群体参保项目。</w:t>
            </w:r>
            <w:r>
              <w:rPr>
                <w:rFonts w:eastAsia="仿宋_GB2312" w:hint="eastAsia"/>
                <w:color w:val="000000"/>
              </w:rPr>
              <w:t>落实国家、自治区</w:t>
            </w:r>
            <w:r>
              <w:rPr>
                <w:rFonts w:eastAsia="仿宋_GB2312"/>
                <w:color w:val="000000"/>
              </w:rPr>
              <w:t>灵活就业社会保险制度，</w:t>
            </w:r>
            <w:r>
              <w:rPr>
                <w:rFonts w:eastAsia="仿宋_GB2312" w:hint="eastAsia"/>
                <w:color w:val="000000"/>
              </w:rPr>
              <w:t>引导</w:t>
            </w:r>
            <w:r>
              <w:rPr>
                <w:rFonts w:eastAsia="仿宋_GB2312"/>
                <w:color w:val="000000"/>
              </w:rPr>
              <w:t>新就业形态从业人员参加社会保险，</w:t>
            </w:r>
            <w:r>
              <w:rPr>
                <w:rFonts w:eastAsia="仿宋_GB2312" w:hint="eastAsia"/>
                <w:color w:val="000000"/>
              </w:rPr>
              <w:t>鼓励</w:t>
            </w:r>
            <w:r>
              <w:rPr>
                <w:rFonts w:eastAsia="仿宋_GB2312"/>
                <w:color w:val="000000"/>
              </w:rPr>
              <w:t>用工企业以商业保险的方式为灵活就业和新就业形态从业人员提供意外险、重疾险、商业医疗险等多层次保障。</w:t>
            </w:r>
          </w:p>
          <w:p w:rsidR="00055162" w:rsidRDefault="00845D96">
            <w:pPr>
              <w:pStyle w:val="a4"/>
              <w:spacing w:after="0" w:line="380" w:lineRule="exact"/>
              <w:ind w:firstLineChars="200" w:firstLine="420"/>
              <w:rPr>
                <w:rFonts w:eastAsia="仿宋_GB2312"/>
                <w:color w:val="000000"/>
              </w:rPr>
            </w:pPr>
            <w:r>
              <w:rPr>
                <w:rFonts w:eastAsia="仿宋_GB2312"/>
                <w:color w:val="000000"/>
              </w:rPr>
              <w:t>新就业形态人员技能提升项目。创新适合新就业形态人员的培训形式和内容，开展数字资源线上培训服务，支持其根据自身实践和需求参加个性化培训。</w:t>
            </w:r>
          </w:p>
        </w:tc>
      </w:tr>
    </w:tbl>
    <w:p w:rsidR="00055162" w:rsidRDefault="00845D96">
      <w:pPr>
        <w:spacing w:beforeLines="30" w:before="96" w:afterLines="20" w:after="64"/>
        <w:jc w:val="center"/>
        <w:outlineLvl w:val="0"/>
        <w:rPr>
          <w:rFonts w:ascii="Times New Roman" w:eastAsia="黑体" w:hAnsi="Times New Roman" w:cs="Times New Roman"/>
          <w:bCs/>
          <w:sz w:val="32"/>
          <w:szCs w:val="32"/>
        </w:rPr>
      </w:pPr>
      <w:bookmarkStart w:id="32" w:name="_Toc32025"/>
      <w:r>
        <w:rPr>
          <w:rFonts w:ascii="Times New Roman" w:eastAsia="黑体" w:hAnsi="Times New Roman" w:cs="Times New Roman"/>
          <w:bCs/>
          <w:sz w:val="30"/>
          <w:szCs w:val="30"/>
        </w:rPr>
        <w:t>第</w:t>
      </w:r>
      <w:r>
        <w:rPr>
          <w:rFonts w:ascii="Times New Roman" w:eastAsia="黑体" w:hAnsi="Times New Roman" w:cs="Times New Roman" w:hint="eastAsia"/>
          <w:bCs/>
          <w:sz w:val="30"/>
          <w:szCs w:val="30"/>
        </w:rPr>
        <w:t>七</w:t>
      </w:r>
      <w:r>
        <w:rPr>
          <w:rFonts w:ascii="Times New Roman" w:eastAsia="黑体" w:hAnsi="Times New Roman" w:cs="Times New Roman"/>
          <w:bCs/>
          <w:sz w:val="30"/>
          <w:szCs w:val="30"/>
        </w:rPr>
        <w:t>章</w:t>
      </w:r>
      <w:r>
        <w:rPr>
          <w:rFonts w:ascii="Times New Roman" w:eastAsia="黑体" w:hAnsi="Times New Roman" w:cs="Times New Roman"/>
          <w:bCs/>
          <w:sz w:val="30"/>
          <w:szCs w:val="30"/>
        </w:rPr>
        <w:t xml:space="preserve">  </w:t>
      </w:r>
      <w:r>
        <w:rPr>
          <w:rFonts w:ascii="Times New Roman" w:eastAsia="黑体" w:hAnsi="Times New Roman" w:cs="Times New Roman" w:hint="eastAsia"/>
          <w:bCs/>
          <w:sz w:val="30"/>
          <w:szCs w:val="30"/>
        </w:rPr>
        <w:t>全面提升劳动者就业创业能力</w:t>
      </w:r>
      <w:bookmarkEnd w:id="32"/>
    </w:p>
    <w:p w:rsidR="00055162" w:rsidRDefault="00845D96">
      <w:pPr>
        <w:spacing w:line="560" w:lineRule="exact"/>
        <w:ind w:firstLineChars="200" w:firstLine="624"/>
        <w:rPr>
          <w:rFonts w:ascii="方正宋三_GBK" w:eastAsia="方正宋三_GBK" w:hAnsi="方正宋三_GBK" w:cs="方正宋三_GBK"/>
          <w:spacing w:val="6"/>
          <w:kern w:val="30"/>
          <w:sz w:val="30"/>
          <w:szCs w:val="30"/>
        </w:rPr>
      </w:pPr>
      <w:r>
        <w:rPr>
          <w:rFonts w:ascii="方正宋体正文" w:eastAsia="方正宋体正文" w:hAnsi="方正宋体正文" w:cs="方正宋体正文" w:hint="eastAsia"/>
          <w:spacing w:val="6"/>
          <w:kern w:val="30"/>
          <w:sz w:val="30"/>
          <w:szCs w:val="30"/>
        </w:rPr>
        <w:t>深化人力资源供给侧结构性改革，加强职业技能提升和人才开发培养，着力改善劳</w:t>
      </w:r>
      <w:r>
        <w:rPr>
          <w:rFonts w:ascii="方正宋体正文" w:eastAsia="方正宋体正文" w:hAnsi="方正宋体正文" w:cs="方正宋体正文" w:hint="eastAsia"/>
          <w:spacing w:val="6"/>
          <w:kern w:val="30"/>
          <w:sz w:val="30"/>
          <w:szCs w:val="30"/>
        </w:rPr>
        <w:lastRenderedPageBreak/>
        <w:t>动力要素质量，建设一支符合高质量发展要求、适应现代化经济体系、具备较高职业技能和道德素质、结构比较合理的劳动者队伍。</w:t>
      </w:r>
    </w:p>
    <w:p w:rsidR="00055162" w:rsidRDefault="00845D96">
      <w:pPr>
        <w:spacing w:line="560" w:lineRule="exact"/>
        <w:jc w:val="center"/>
        <w:outlineLvl w:val="1"/>
        <w:rPr>
          <w:rFonts w:ascii="Times New Roman" w:eastAsia="楷体" w:hAnsi="Times New Roman" w:cs="Times New Roman"/>
          <w:sz w:val="30"/>
          <w:szCs w:val="30"/>
        </w:rPr>
      </w:pPr>
      <w:bookmarkStart w:id="33" w:name="_Toc1475"/>
      <w:r>
        <w:rPr>
          <w:rFonts w:ascii="Times New Roman" w:eastAsia="楷体" w:hAnsi="Times New Roman" w:cs="Times New Roman"/>
          <w:sz w:val="30"/>
          <w:szCs w:val="30"/>
        </w:rPr>
        <w:t>第一节</w:t>
      </w:r>
      <w:r>
        <w:rPr>
          <w:rFonts w:ascii="Times New Roman" w:eastAsia="楷体" w:hAnsi="Times New Roman" w:cs="Times New Roman" w:hint="eastAsia"/>
          <w:sz w:val="30"/>
          <w:szCs w:val="30"/>
        </w:rPr>
        <w:t xml:space="preserve">  </w:t>
      </w:r>
      <w:r>
        <w:rPr>
          <w:rFonts w:ascii="Times New Roman" w:eastAsia="楷体" w:hAnsi="Times New Roman" w:cs="Times New Roman" w:hint="eastAsia"/>
          <w:sz w:val="30"/>
          <w:szCs w:val="30"/>
        </w:rPr>
        <w:t>完善职业技能培训体系</w:t>
      </w:r>
      <w:bookmarkEnd w:id="33"/>
    </w:p>
    <w:p w:rsidR="00055162" w:rsidRDefault="00845D96">
      <w:pPr>
        <w:spacing w:line="560" w:lineRule="exact"/>
        <w:ind w:firstLineChars="200" w:firstLine="624"/>
        <w:rPr>
          <w:rFonts w:ascii="方正宋体正文" w:eastAsia="方正宋体正文" w:hAnsi="方正宋体正文" w:cs="方正宋体正文"/>
          <w:spacing w:val="6"/>
          <w:kern w:val="30"/>
          <w:sz w:val="30"/>
          <w:szCs w:val="30"/>
        </w:rPr>
      </w:pPr>
      <w:r>
        <w:rPr>
          <w:rFonts w:ascii="方正宋体正文" w:eastAsia="方正宋体正文" w:hAnsi="方正宋体正文" w:cs="方正宋体正文" w:hint="eastAsia"/>
          <w:spacing w:val="6"/>
          <w:kern w:val="30"/>
          <w:sz w:val="30"/>
          <w:szCs w:val="30"/>
        </w:rPr>
        <w:t>落实终身职业培训制度。深入实施职业技能提升行动，稳步扩大培训规模，重点加强高校毕业生和城镇青年、退役军人、农村牧区转移劳动力、脱贫人口、失业人员、个体工商户、就业困难人员、残疾人等技能培训。推进制造业高质量发展与职业技能培训深度融合，促进制造业产业链、创新链和培训</w:t>
      </w:r>
      <w:proofErr w:type="gramStart"/>
      <w:r>
        <w:rPr>
          <w:rFonts w:ascii="方正宋体正文" w:eastAsia="方正宋体正文" w:hAnsi="方正宋体正文" w:cs="方正宋体正文" w:hint="eastAsia"/>
          <w:spacing w:val="6"/>
          <w:kern w:val="30"/>
          <w:sz w:val="30"/>
          <w:szCs w:val="30"/>
        </w:rPr>
        <w:t>链有效</w:t>
      </w:r>
      <w:proofErr w:type="gramEnd"/>
      <w:r>
        <w:rPr>
          <w:rFonts w:ascii="方正宋体正文" w:eastAsia="方正宋体正文" w:hAnsi="方正宋体正文" w:cs="方正宋体正文" w:hint="eastAsia"/>
          <w:spacing w:val="6"/>
          <w:kern w:val="30"/>
          <w:sz w:val="30"/>
          <w:szCs w:val="30"/>
        </w:rPr>
        <w:t>衔接。推进新型产业工</w:t>
      </w:r>
      <w:r>
        <w:rPr>
          <w:rFonts w:ascii="方正宋体正文" w:eastAsia="方正宋体正文" w:hAnsi="方正宋体正文" w:cs="方正宋体正文" w:hint="eastAsia"/>
          <w:spacing w:val="6"/>
          <w:kern w:val="30"/>
          <w:sz w:val="30"/>
          <w:szCs w:val="30"/>
        </w:rPr>
        <w:t>人队伍建设，大力开展企业职工技能提升、转岗转业培训和以工代训，全面推行企业新型学徒制，开展校</w:t>
      </w:r>
      <w:proofErr w:type="gramStart"/>
      <w:r>
        <w:rPr>
          <w:rFonts w:ascii="方正宋体正文" w:eastAsia="方正宋体正文" w:hAnsi="方正宋体正文" w:cs="方正宋体正文" w:hint="eastAsia"/>
          <w:spacing w:val="6"/>
          <w:kern w:val="30"/>
          <w:sz w:val="30"/>
          <w:szCs w:val="30"/>
        </w:rPr>
        <w:t>企培训</w:t>
      </w:r>
      <w:proofErr w:type="gramEnd"/>
      <w:r>
        <w:rPr>
          <w:rFonts w:ascii="方正宋体正文" w:eastAsia="方正宋体正文" w:hAnsi="方正宋体正文" w:cs="方正宋体正文" w:hint="eastAsia"/>
          <w:spacing w:val="6"/>
          <w:kern w:val="30"/>
          <w:sz w:val="30"/>
          <w:szCs w:val="30"/>
        </w:rPr>
        <w:t>对接活动，促进企业用工、培训、就业供需有效对接。聚焦重点产业、数字经济产业、巩固拓展脱贫攻坚成果助力乡村振</w:t>
      </w:r>
      <w:r>
        <w:rPr>
          <w:rFonts w:ascii="方正宋体正文" w:eastAsia="方正宋体正文" w:hAnsi="方正宋体正文" w:cs="方正宋体正文" w:hint="eastAsia"/>
          <w:spacing w:val="6"/>
          <w:kern w:val="30"/>
          <w:sz w:val="30"/>
          <w:szCs w:val="30"/>
        </w:rPr>
        <w:lastRenderedPageBreak/>
        <w:t>兴等领域，结合紧缺职业（工种）和新职业（工种），培育和打造区域领先、就业辐射效果显著就业技能培训品牌。“十四五”时期，开展补贴性职业技能培训</w:t>
      </w:r>
      <w:r>
        <w:rPr>
          <w:rFonts w:ascii="方正宋体正文" w:eastAsia="方正宋体正文" w:hAnsi="方正宋体正文" w:cs="方正宋体正文" w:hint="eastAsia"/>
          <w:spacing w:val="6"/>
          <w:kern w:val="30"/>
          <w:sz w:val="30"/>
          <w:szCs w:val="30"/>
        </w:rPr>
        <w:t>4.5</w:t>
      </w:r>
      <w:r>
        <w:rPr>
          <w:rFonts w:ascii="方正宋体正文" w:eastAsia="方正宋体正文" w:hAnsi="方正宋体正文" w:cs="方正宋体正文" w:hint="eastAsia"/>
          <w:spacing w:val="6"/>
          <w:kern w:val="30"/>
          <w:sz w:val="30"/>
          <w:szCs w:val="30"/>
        </w:rPr>
        <w:t>万人次。</w:t>
      </w:r>
    </w:p>
    <w:p w:rsidR="00055162" w:rsidRDefault="00845D96">
      <w:pPr>
        <w:spacing w:line="560" w:lineRule="exact"/>
        <w:ind w:firstLineChars="200" w:firstLine="624"/>
        <w:rPr>
          <w:rFonts w:ascii="方正宋体正文" w:eastAsia="方正宋体正文" w:hAnsi="方正宋体正文" w:cs="方正宋体正文"/>
          <w:spacing w:val="6"/>
          <w:kern w:val="30"/>
          <w:sz w:val="30"/>
          <w:szCs w:val="30"/>
        </w:rPr>
      </w:pPr>
      <w:r>
        <w:rPr>
          <w:rFonts w:ascii="方正宋体正文" w:eastAsia="方正宋体正文" w:hAnsi="方正宋体正文" w:cs="方正宋体正文" w:hint="eastAsia"/>
          <w:spacing w:val="6"/>
          <w:kern w:val="30"/>
          <w:sz w:val="30"/>
          <w:szCs w:val="30"/>
        </w:rPr>
        <w:t>完善职业技能培训供给体系。努力实现培训供给体系多元化，健全职业技能培训市场化、社会化发展机制，加强职业技能培训公共服务能力、教学资源和职业技能实训基地建</w:t>
      </w:r>
      <w:r>
        <w:rPr>
          <w:rFonts w:ascii="方正宋体正文" w:eastAsia="方正宋体正文" w:hAnsi="方正宋体正文" w:cs="方正宋体正文" w:hint="eastAsia"/>
          <w:spacing w:val="6"/>
          <w:kern w:val="30"/>
          <w:sz w:val="30"/>
          <w:szCs w:val="30"/>
        </w:rPr>
        <w:t>设。建立以锡林郭勒职业学院（锡林郭勒盟农牧民培训学院）为骨干、以各地职业中学（职教中心、综合高中）为支撑、以民办职业技能培训机构为补充的职业技能培训体系。围绕现代畜牧业、现代能源经济、文化旅游等主导产业，新材料、节能环保、先进装备制造、大数据云计算、生物科技及中药（蒙药）等战略性新兴产业，紧扣市场和企业用工需求开展技能培训。大力推广</w:t>
      </w:r>
      <w:r>
        <w:rPr>
          <w:rFonts w:ascii="方正宋体正文" w:eastAsia="方正宋体正文" w:hAnsi="方正宋体正文" w:cs="方正宋体正文" w:hint="eastAsia"/>
          <w:spacing w:val="6"/>
          <w:kern w:val="30"/>
          <w:sz w:val="30"/>
          <w:szCs w:val="30"/>
        </w:rPr>
        <w:lastRenderedPageBreak/>
        <w:t>“互联网</w:t>
      </w:r>
      <w:r>
        <w:rPr>
          <w:rFonts w:ascii="方正宋体正文" w:eastAsia="方正宋体正文" w:hAnsi="方正宋体正文" w:cs="方正宋体正文" w:hint="eastAsia"/>
          <w:spacing w:val="6"/>
          <w:kern w:val="30"/>
          <w:sz w:val="30"/>
          <w:szCs w:val="30"/>
        </w:rPr>
        <w:t>+</w:t>
      </w:r>
      <w:r>
        <w:rPr>
          <w:rFonts w:ascii="方正宋体正文" w:eastAsia="方正宋体正文" w:hAnsi="方正宋体正文" w:cs="方正宋体正文" w:hint="eastAsia"/>
          <w:spacing w:val="6"/>
          <w:kern w:val="30"/>
          <w:sz w:val="30"/>
          <w:szCs w:val="30"/>
        </w:rPr>
        <w:t>职业培训”模式，提高培训便利度。</w:t>
      </w:r>
    </w:p>
    <w:p w:rsidR="00055162" w:rsidRDefault="00845D96">
      <w:pPr>
        <w:spacing w:line="560" w:lineRule="exact"/>
        <w:ind w:firstLineChars="200" w:firstLine="624"/>
        <w:rPr>
          <w:rFonts w:ascii="方正宋体正文" w:eastAsia="方正宋体正文" w:hAnsi="方正宋体正文" w:cs="方正宋体正文"/>
          <w:spacing w:val="6"/>
          <w:kern w:val="30"/>
          <w:sz w:val="30"/>
          <w:szCs w:val="30"/>
        </w:rPr>
      </w:pPr>
      <w:r>
        <w:rPr>
          <w:rFonts w:ascii="方正宋体正文" w:eastAsia="方正宋体正文" w:hAnsi="方正宋体正文" w:cs="方正宋体正文" w:hint="eastAsia"/>
          <w:spacing w:val="6"/>
          <w:kern w:val="30"/>
          <w:sz w:val="30"/>
          <w:szCs w:val="30"/>
        </w:rPr>
        <w:t>完善职业技能培训评估体系。综合开展职业资格评价、职业技能等级认定、专项职业能力考核等多元化评价方式，注重政治表现、职业道德和技能水平，弘扬工匠精神，强化工作业绩和贡献。根据就业需要和职业技能标准要求，深化职业培训模式改革，大力推进与就业紧密联系的培训模式，增强培训针对性和有效性，提高培训后稳定就业率。加强职业道德、法律意识等职业素质的培养，提高劳动者的技能水平和综合职业素养，并将其作为职业技能评估的重要指标，保障职业培训质量。统筹各级各类职业技能培训资金，加大使用和监管力度。加快公共实训基地、产教融合基地建</w:t>
      </w:r>
      <w:r>
        <w:rPr>
          <w:rFonts w:ascii="方正宋体正文" w:eastAsia="方正宋体正文" w:hAnsi="方正宋体正文" w:cs="方正宋体正文" w:hint="eastAsia"/>
          <w:spacing w:val="6"/>
          <w:kern w:val="30"/>
          <w:sz w:val="30"/>
          <w:szCs w:val="30"/>
        </w:rPr>
        <w:t>设，继续实施职业技能实训基地“以奖代补”项目。</w:t>
      </w:r>
    </w:p>
    <w:p w:rsidR="00055162" w:rsidRDefault="00845D96">
      <w:pPr>
        <w:spacing w:line="560" w:lineRule="exact"/>
        <w:jc w:val="center"/>
        <w:outlineLvl w:val="1"/>
        <w:rPr>
          <w:rFonts w:ascii="Times New Roman" w:eastAsia="楷体" w:hAnsi="Times New Roman" w:cs="Times New Roman"/>
          <w:sz w:val="32"/>
          <w:szCs w:val="32"/>
        </w:rPr>
      </w:pPr>
      <w:bookmarkStart w:id="34" w:name="_Toc5316"/>
      <w:r>
        <w:rPr>
          <w:rFonts w:ascii="Times New Roman" w:eastAsia="楷体" w:hAnsi="Times New Roman" w:cs="Times New Roman" w:hint="eastAsia"/>
          <w:sz w:val="30"/>
          <w:szCs w:val="30"/>
        </w:rPr>
        <w:lastRenderedPageBreak/>
        <w:t>第二节</w:t>
      </w:r>
      <w:r>
        <w:rPr>
          <w:rFonts w:ascii="Times New Roman" w:eastAsia="楷体" w:hAnsi="Times New Roman" w:cs="Times New Roman"/>
          <w:sz w:val="30"/>
          <w:szCs w:val="30"/>
        </w:rPr>
        <w:t xml:space="preserve">  </w:t>
      </w:r>
      <w:r>
        <w:rPr>
          <w:rFonts w:ascii="Times New Roman" w:eastAsia="楷体" w:hAnsi="Times New Roman" w:cs="Times New Roman" w:hint="eastAsia"/>
          <w:sz w:val="30"/>
          <w:szCs w:val="30"/>
        </w:rPr>
        <w:t>提升职业教育现代化水平</w:t>
      </w:r>
      <w:bookmarkEnd w:id="34"/>
    </w:p>
    <w:p w:rsidR="00055162" w:rsidRDefault="00845D96">
      <w:pPr>
        <w:spacing w:line="560" w:lineRule="exact"/>
        <w:ind w:firstLineChars="200" w:firstLine="624"/>
        <w:rPr>
          <w:rFonts w:ascii="方正宋体正文" w:eastAsia="方正宋体正文" w:hAnsi="方正宋体正文" w:cs="方正宋体正文"/>
          <w:spacing w:val="6"/>
          <w:kern w:val="30"/>
          <w:sz w:val="30"/>
          <w:szCs w:val="30"/>
        </w:rPr>
      </w:pPr>
      <w:r>
        <w:rPr>
          <w:rFonts w:ascii="方正宋体正文" w:eastAsia="方正宋体正文" w:hAnsi="方正宋体正文" w:cs="方正宋体正文" w:hint="eastAsia"/>
          <w:spacing w:val="6"/>
          <w:kern w:val="30"/>
          <w:sz w:val="30"/>
          <w:szCs w:val="30"/>
        </w:rPr>
        <w:t>加快发展现代职业教育，实施职业教育提</w:t>
      </w:r>
      <w:proofErr w:type="gramStart"/>
      <w:r>
        <w:rPr>
          <w:rFonts w:ascii="方正宋体正文" w:eastAsia="方正宋体正文" w:hAnsi="方正宋体正文" w:cs="方正宋体正文" w:hint="eastAsia"/>
          <w:spacing w:val="6"/>
          <w:kern w:val="30"/>
          <w:sz w:val="30"/>
          <w:szCs w:val="30"/>
        </w:rPr>
        <w:t>质培优行动</w:t>
      </w:r>
      <w:proofErr w:type="gramEnd"/>
      <w:r>
        <w:rPr>
          <w:rFonts w:ascii="方正宋体正文" w:eastAsia="方正宋体正文" w:hAnsi="方正宋体正文" w:cs="方正宋体正文" w:hint="eastAsia"/>
          <w:spacing w:val="6"/>
          <w:kern w:val="30"/>
          <w:sz w:val="30"/>
          <w:szCs w:val="30"/>
        </w:rPr>
        <w:t>计划，强化中职教育发展基础，巩固高职教育主体地位。推动学历教育与职业培训并举并重，</w:t>
      </w:r>
      <w:proofErr w:type="gramStart"/>
      <w:r>
        <w:rPr>
          <w:rFonts w:ascii="方正宋体正文" w:eastAsia="方正宋体正文" w:hAnsi="方正宋体正文" w:cs="方正宋体正文" w:hint="eastAsia"/>
          <w:spacing w:val="6"/>
          <w:kern w:val="30"/>
          <w:sz w:val="30"/>
          <w:szCs w:val="30"/>
        </w:rPr>
        <w:t>深化职普融通</w:t>
      </w:r>
      <w:proofErr w:type="gramEnd"/>
      <w:r>
        <w:rPr>
          <w:rFonts w:ascii="方正宋体正文" w:eastAsia="方正宋体正文" w:hAnsi="方正宋体正文" w:cs="方正宋体正文" w:hint="eastAsia"/>
          <w:spacing w:val="6"/>
          <w:kern w:val="30"/>
          <w:sz w:val="30"/>
          <w:szCs w:val="30"/>
        </w:rPr>
        <w:t>、产教融合、校企合作。实施高水平高等职业学校和专业建设计划，积极筹建锡林郭勒技师学院。完善“文化素质</w:t>
      </w:r>
      <w:r>
        <w:rPr>
          <w:rFonts w:ascii="方正宋体正文" w:eastAsia="方正宋体正文" w:hAnsi="方正宋体正文" w:cs="方正宋体正文" w:hint="eastAsia"/>
          <w:spacing w:val="6"/>
          <w:kern w:val="30"/>
          <w:sz w:val="30"/>
          <w:szCs w:val="30"/>
        </w:rPr>
        <w:t>+</w:t>
      </w:r>
      <w:r>
        <w:rPr>
          <w:rFonts w:ascii="方正宋体正文" w:eastAsia="方正宋体正文" w:hAnsi="方正宋体正文" w:cs="方正宋体正文" w:hint="eastAsia"/>
          <w:spacing w:val="6"/>
          <w:kern w:val="30"/>
          <w:sz w:val="30"/>
          <w:szCs w:val="30"/>
        </w:rPr>
        <w:t>职业技能”的考试招生办法，推进</w:t>
      </w:r>
      <w:r>
        <w:rPr>
          <w:rFonts w:ascii="方正宋体正文" w:eastAsia="方正宋体正文" w:hAnsi="方正宋体正文" w:cs="方正宋体正文" w:hint="eastAsia"/>
          <w:spacing w:val="6"/>
          <w:kern w:val="30"/>
          <w:sz w:val="30"/>
          <w:szCs w:val="30"/>
        </w:rPr>
        <w:t>1+X</w:t>
      </w:r>
      <w:r>
        <w:rPr>
          <w:rFonts w:ascii="方正宋体正文" w:eastAsia="方正宋体正文" w:hAnsi="方正宋体正文" w:cs="方正宋体正文" w:hint="eastAsia"/>
          <w:spacing w:val="6"/>
          <w:kern w:val="30"/>
          <w:sz w:val="30"/>
          <w:szCs w:val="30"/>
        </w:rPr>
        <w:t>证书制度试点和现代学徒制试点，构建学历教育与培训并重的现代职业教育体系。适应“互联网</w:t>
      </w:r>
      <w:r>
        <w:rPr>
          <w:rFonts w:ascii="方正宋体正文" w:eastAsia="方正宋体正文" w:hAnsi="方正宋体正文" w:cs="方正宋体正文" w:hint="eastAsia"/>
          <w:spacing w:val="6"/>
          <w:kern w:val="30"/>
          <w:sz w:val="30"/>
          <w:szCs w:val="30"/>
        </w:rPr>
        <w:t>+</w:t>
      </w:r>
      <w:r>
        <w:rPr>
          <w:rFonts w:ascii="方正宋体正文" w:eastAsia="方正宋体正文" w:hAnsi="方正宋体正文" w:cs="方正宋体正文" w:hint="eastAsia"/>
          <w:spacing w:val="6"/>
          <w:kern w:val="30"/>
          <w:sz w:val="30"/>
          <w:szCs w:val="30"/>
        </w:rPr>
        <w:t>职业教育”发展需求，推进虚拟工厂等网络学习空间建设和普遍应用。鼓励</w:t>
      </w:r>
      <w:r>
        <w:rPr>
          <w:rFonts w:ascii="方正宋体正文" w:eastAsia="方正宋体正文" w:hAnsi="方正宋体正文" w:cs="方正宋体正文" w:hint="eastAsia"/>
          <w:spacing w:val="6"/>
          <w:kern w:val="30"/>
          <w:sz w:val="30"/>
          <w:szCs w:val="30"/>
        </w:rPr>
        <w:t>企业和社会力量兴办职业教育，增强职业教育适应性。</w:t>
      </w:r>
    </w:p>
    <w:p w:rsidR="00055162" w:rsidRDefault="00845D96">
      <w:pPr>
        <w:spacing w:line="560" w:lineRule="exact"/>
        <w:jc w:val="center"/>
        <w:outlineLvl w:val="1"/>
        <w:rPr>
          <w:rFonts w:ascii="Times New Roman" w:eastAsia="楷体" w:hAnsi="Times New Roman" w:cs="Times New Roman"/>
          <w:sz w:val="32"/>
          <w:szCs w:val="32"/>
        </w:rPr>
      </w:pPr>
      <w:bookmarkStart w:id="35" w:name="_Toc7736"/>
      <w:r>
        <w:rPr>
          <w:rFonts w:ascii="Times New Roman" w:eastAsia="楷体" w:hAnsi="Times New Roman" w:cs="Times New Roman"/>
          <w:sz w:val="30"/>
          <w:szCs w:val="30"/>
        </w:rPr>
        <w:t>第</w:t>
      </w:r>
      <w:r>
        <w:rPr>
          <w:rFonts w:ascii="Times New Roman" w:eastAsia="楷体" w:hAnsi="Times New Roman" w:cs="Times New Roman" w:hint="eastAsia"/>
          <w:sz w:val="30"/>
          <w:szCs w:val="30"/>
        </w:rPr>
        <w:t>三</w:t>
      </w:r>
      <w:r>
        <w:rPr>
          <w:rFonts w:ascii="Times New Roman" w:eastAsia="楷体" w:hAnsi="Times New Roman" w:cs="Times New Roman"/>
          <w:sz w:val="30"/>
          <w:szCs w:val="30"/>
        </w:rPr>
        <w:t>节</w:t>
      </w:r>
      <w:r>
        <w:rPr>
          <w:rFonts w:ascii="Times New Roman" w:eastAsia="楷体" w:hAnsi="Times New Roman" w:cs="Times New Roman"/>
          <w:sz w:val="30"/>
          <w:szCs w:val="30"/>
        </w:rPr>
        <w:t xml:space="preserve">  </w:t>
      </w:r>
      <w:r>
        <w:rPr>
          <w:rFonts w:ascii="Times New Roman" w:eastAsia="楷体" w:hAnsi="Times New Roman" w:cs="Times New Roman"/>
          <w:sz w:val="30"/>
          <w:szCs w:val="30"/>
        </w:rPr>
        <w:t>加强技能人才队伍建设</w:t>
      </w:r>
      <w:bookmarkEnd w:id="35"/>
    </w:p>
    <w:p w:rsidR="00055162" w:rsidRDefault="00845D96">
      <w:pPr>
        <w:spacing w:line="560" w:lineRule="exact"/>
        <w:ind w:firstLineChars="200" w:firstLine="624"/>
        <w:rPr>
          <w:rFonts w:ascii="方正宋体正文" w:eastAsia="方正宋体正文" w:hAnsi="方正宋体正文" w:cs="方正宋体正文"/>
          <w:spacing w:val="6"/>
          <w:kern w:val="30"/>
          <w:sz w:val="30"/>
          <w:szCs w:val="30"/>
        </w:rPr>
      </w:pPr>
      <w:r>
        <w:rPr>
          <w:rFonts w:ascii="方正宋体正文" w:eastAsia="方正宋体正文" w:hAnsi="方正宋体正文" w:cs="方正宋体正文" w:hint="eastAsia"/>
          <w:spacing w:val="6"/>
          <w:kern w:val="30"/>
          <w:sz w:val="30"/>
          <w:szCs w:val="30"/>
        </w:rPr>
        <w:t>落实自治区“百千万”高技能人才培养计划。推动具备条件的行业企业建立首席技</w:t>
      </w:r>
      <w:r>
        <w:rPr>
          <w:rFonts w:ascii="方正宋体正文" w:eastAsia="方正宋体正文" w:hAnsi="方正宋体正文" w:cs="方正宋体正文" w:hint="eastAsia"/>
          <w:spacing w:val="6"/>
          <w:kern w:val="30"/>
          <w:sz w:val="30"/>
          <w:szCs w:val="30"/>
        </w:rPr>
        <w:lastRenderedPageBreak/>
        <w:t>师制度。推动人才评价与使用激励紧密结合，促进优秀技能人才脱颖而出。统筹社会优质培训资源，加大高技能人才培训基地、技能大师工作室建设力度，加强高技能人才师资队伍建设。做好高技能人才调查统计和需求预测工作，完善高技能人才实时信息管理平台，开发高技能人才信息库和技能成果信息库。“十四五”期间，培养</w:t>
      </w:r>
      <w:r>
        <w:rPr>
          <w:rFonts w:ascii="方正宋体正文" w:eastAsia="方正宋体正文" w:hAnsi="方正宋体正文" w:cs="方正宋体正文" w:hint="eastAsia"/>
          <w:spacing w:val="6"/>
          <w:kern w:val="30"/>
          <w:sz w:val="30"/>
          <w:szCs w:val="30"/>
        </w:rPr>
        <w:t>4000</w:t>
      </w:r>
      <w:r>
        <w:rPr>
          <w:rFonts w:ascii="方正宋体正文" w:eastAsia="方正宋体正文" w:hAnsi="方正宋体正文" w:cs="方正宋体正文" w:hint="eastAsia"/>
          <w:spacing w:val="6"/>
          <w:kern w:val="30"/>
          <w:sz w:val="30"/>
          <w:szCs w:val="30"/>
        </w:rPr>
        <w:t>名高技能人才。</w:t>
      </w:r>
    </w:p>
    <w:p w:rsidR="00055162" w:rsidRDefault="00055162">
      <w:pPr>
        <w:spacing w:line="560" w:lineRule="exact"/>
        <w:ind w:firstLineChars="200" w:firstLine="624"/>
        <w:rPr>
          <w:rFonts w:ascii="方正宋体正文" w:eastAsia="方正宋体正文" w:hAnsi="方正宋体正文" w:cs="方正宋体正文"/>
          <w:spacing w:val="6"/>
          <w:kern w:val="30"/>
          <w:sz w:val="30"/>
          <w:szCs w:val="30"/>
        </w:rPr>
      </w:pPr>
    </w:p>
    <w:p w:rsidR="00055162" w:rsidRDefault="00055162">
      <w:pPr>
        <w:spacing w:line="560" w:lineRule="exact"/>
        <w:ind w:firstLineChars="200" w:firstLine="624"/>
        <w:rPr>
          <w:rFonts w:ascii="方正宋体正文" w:eastAsia="方正宋体正文" w:hAnsi="方正宋体正文" w:cs="方正宋体正文"/>
          <w:spacing w:val="6"/>
          <w:kern w:val="30"/>
          <w:sz w:val="30"/>
          <w:szCs w:val="30"/>
        </w:rPr>
      </w:pPr>
    </w:p>
    <w:p w:rsidR="00055162" w:rsidRDefault="00055162">
      <w:pPr>
        <w:spacing w:line="560" w:lineRule="exact"/>
        <w:ind w:firstLineChars="200" w:firstLine="624"/>
        <w:rPr>
          <w:rFonts w:ascii="方正宋体正文" w:eastAsia="方正宋体正文" w:hAnsi="方正宋体正文" w:cs="方正宋体正文"/>
          <w:spacing w:val="6"/>
          <w:kern w:val="30"/>
          <w:sz w:val="30"/>
          <w:szCs w:val="30"/>
        </w:rPr>
      </w:pPr>
    </w:p>
    <w:p w:rsidR="00055162" w:rsidRDefault="00055162">
      <w:pPr>
        <w:spacing w:line="560" w:lineRule="exact"/>
        <w:ind w:firstLineChars="200" w:firstLine="624"/>
        <w:rPr>
          <w:rFonts w:ascii="方正宋体正文" w:eastAsia="方正宋体正文" w:hAnsi="方正宋体正文" w:cs="方正宋体正文"/>
          <w:spacing w:val="6"/>
          <w:kern w:val="30"/>
          <w:sz w:val="30"/>
          <w:szCs w:val="30"/>
        </w:rPr>
      </w:pPr>
    </w:p>
    <w:p w:rsidR="00055162" w:rsidRDefault="00055162">
      <w:pPr>
        <w:spacing w:line="560" w:lineRule="exact"/>
        <w:ind w:firstLineChars="200" w:firstLine="624"/>
        <w:rPr>
          <w:rFonts w:ascii="方正宋体正文" w:eastAsia="方正宋体正文" w:hAnsi="方正宋体正文" w:cs="方正宋体正文"/>
          <w:spacing w:val="6"/>
          <w:kern w:val="30"/>
          <w:sz w:val="30"/>
          <w:szCs w:val="30"/>
        </w:rPr>
      </w:pPr>
    </w:p>
    <w:p w:rsidR="00055162" w:rsidRDefault="00055162">
      <w:pPr>
        <w:spacing w:line="560" w:lineRule="exact"/>
        <w:ind w:firstLineChars="200" w:firstLine="624"/>
        <w:rPr>
          <w:rFonts w:ascii="方正宋体正文" w:eastAsia="方正宋体正文" w:hAnsi="方正宋体正文" w:cs="方正宋体正文"/>
          <w:spacing w:val="6"/>
          <w:kern w:val="30"/>
          <w:sz w:val="30"/>
          <w:szCs w:val="30"/>
        </w:rPr>
      </w:pPr>
    </w:p>
    <w:p w:rsidR="00055162" w:rsidRDefault="00055162">
      <w:pPr>
        <w:spacing w:line="560" w:lineRule="exact"/>
        <w:ind w:firstLineChars="200" w:firstLine="624"/>
        <w:rPr>
          <w:rFonts w:ascii="方正宋体正文" w:eastAsia="方正宋体正文" w:hAnsi="方正宋体正文" w:cs="方正宋体正文"/>
          <w:spacing w:val="6"/>
          <w:kern w:val="30"/>
          <w:sz w:val="30"/>
          <w:szCs w:val="30"/>
        </w:rPr>
      </w:pPr>
    </w:p>
    <w:p w:rsidR="00055162" w:rsidRDefault="00055162">
      <w:pPr>
        <w:spacing w:line="560" w:lineRule="exact"/>
        <w:ind w:firstLineChars="200" w:firstLine="624"/>
        <w:rPr>
          <w:rFonts w:ascii="方正宋体正文" w:eastAsia="方正宋体正文" w:hAnsi="方正宋体正文" w:cs="方正宋体正文"/>
          <w:spacing w:val="6"/>
          <w:kern w:val="30"/>
          <w:sz w:val="30"/>
          <w:szCs w:val="30"/>
        </w:rPr>
      </w:pPr>
    </w:p>
    <w:tbl>
      <w:tblPr>
        <w:tblStyle w:val="a9"/>
        <w:tblpPr w:leftFromText="180" w:rightFromText="180" w:vertAnchor="text" w:horzAnchor="page" w:tblpX="1186" w:tblpY="108"/>
        <w:tblOverlap w:val="never"/>
        <w:tblW w:w="0" w:type="auto"/>
        <w:tblLook w:val="04A0" w:firstRow="1" w:lastRow="0" w:firstColumn="1" w:lastColumn="0" w:noHBand="0" w:noVBand="1"/>
      </w:tblPr>
      <w:tblGrid>
        <w:gridCol w:w="5767"/>
      </w:tblGrid>
      <w:tr w:rsidR="00055162">
        <w:trPr>
          <w:trHeight w:val="399"/>
        </w:trPr>
        <w:tc>
          <w:tcPr>
            <w:tcW w:w="5862" w:type="dxa"/>
            <w:shd w:val="clear" w:color="auto" w:fill="398B42"/>
          </w:tcPr>
          <w:p w:rsidR="00055162" w:rsidRDefault="00845D96">
            <w:pPr>
              <w:pStyle w:val="a4"/>
              <w:spacing w:after="0" w:line="320" w:lineRule="exact"/>
              <w:jc w:val="center"/>
              <w:rPr>
                <w:rFonts w:eastAsia="黑体"/>
                <w:color w:val="000000"/>
              </w:rPr>
            </w:pPr>
            <w:r>
              <w:rPr>
                <w:rFonts w:eastAsia="黑体"/>
                <w:color w:val="FFFFFF" w:themeColor="background1"/>
                <w:sz w:val="24"/>
                <w:szCs w:val="24"/>
              </w:rPr>
              <w:lastRenderedPageBreak/>
              <w:t>专栏</w:t>
            </w:r>
            <w:r>
              <w:rPr>
                <w:rFonts w:eastAsia="黑体"/>
                <w:color w:val="FFFFFF" w:themeColor="background1"/>
                <w:sz w:val="24"/>
                <w:szCs w:val="24"/>
              </w:rPr>
              <w:t xml:space="preserve">9 </w:t>
            </w:r>
            <w:r>
              <w:rPr>
                <w:rFonts w:eastAsia="黑体"/>
                <w:color w:val="FFFFFF" w:themeColor="background1"/>
                <w:sz w:val="24"/>
                <w:szCs w:val="24"/>
              </w:rPr>
              <w:t>职业能力提升行动计划</w:t>
            </w:r>
          </w:p>
        </w:tc>
      </w:tr>
      <w:tr w:rsidR="00055162">
        <w:tc>
          <w:tcPr>
            <w:tcW w:w="5862" w:type="dxa"/>
            <w:shd w:val="clear" w:color="auto" w:fill="EDF6CB"/>
          </w:tcPr>
          <w:p w:rsidR="00055162" w:rsidRDefault="00845D96">
            <w:pPr>
              <w:pStyle w:val="a4"/>
              <w:spacing w:after="0" w:line="310" w:lineRule="exact"/>
              <w:ind w:firstLineChars="200" w:firstLine="420"/>
              <w:rPr>
                <w:rFonts w:eastAsia="仿宋_GB2312"/>
                <w:color w:val="000000"/>
              </w:rPr>
            </w:pPr>
            <w:r>
              <w:rPr>
                <w:rFonts w:eastAsia="仿宋_GB2312"/>
                <w:color w:val="000000"/>
              </w:rPr>
              <w:t>公共实训基地建设项目。在</w:t>
            </w:r>
            <w:r>
              <w:rPr>
                <w:rFonts w:eastAsia="仿宋_GB2312" w:hint="eastAsia"/>
                <w:color w:val="000000"/>
              </w:rPr>
              <w:t>锡林浩特</w:t>
            </w:r>
            <w:r>
              <w:rPr>
                <w:rFonts w:eastAsia="仿宋_GB2312"/>
                <w:color w:val="000000"/>
              </w:rPr>
              <w:t>地区建设以中、高级技能培训为主，服务区域经济发展需求的盟级公共实训基地</w:t>
            </w:r>
            <w:r>
              <w:rPr>
                <w:rFonts w:eastAsia="仿宋_GB2312" w:hint="eastAsia"/>
                <w:color w:val="000000"/>
              </w:rPr>
              <w:t>1</w:t>
            </w:r>
            <w:r>
              <w:rPr>
                <w:rFonts w:eastAsia="仿宋_GB2312" w:hint="eastAsia"/>
                <w:color w:val="000000"/>
              </w:rPr>
              <w:t>个</w:t>
            </w:r>
            <w:r>
              <w:rPr>
                <w:rFonts w:eastAsia="仿宋_GB2312"/>
                <w:color w:val="000000"/>
              </w:rPr>
              <w:t>；在旗县市（区）建设以初、中级技能培训和地方特色为主，促进当地劳动力和农牧民就业的旗县级公共实训基地</w:t>
            </w:r>
            <w:r>
              <w:rPr>
                <w:rFonts w:eastAsia="仿宋_GB2312" w:hint="eastAsia"/>
                <w:color w:val="000000"/>
              </w:rPr>
              <w:t>1-2</w:t>
            </w:r>
            <w:r>
              <w:rPr>
                <w:rFonts w:eastAsia="仿宋_GB2312" w:hint="eastAsia"/>
                <w:color w:val="000000"/>
              </w:rPr>
              <w:t>个</w:t>
            </w:r>
            <w:r>
              <w:rPr>
                <w:rFonts w:eastAsia="仿宋_GB2312"/>
                <w:color w:val="000000"/>
              </w:rPr>
              <w:t>。</w:t>
            </w:r>
          </w:p>
          <w:p w:rsidR="00055162" w:rsidRDefault="00845D96">
            <w:pPr>
              <w:pStyle w:val="a4"/>
              <w:spacing w:after="0" w:line="310" w:lineRule="exact"/>
              <w:ind w:firstLineChars="200" w:firstLine="420"/>
              <w:rPr>
                <w:rFonts w:eastAsia="仿宋_GB2312"/>
                <w:color w:val="000000"/>
              </w:rPr>
            </w:pPr>
            <w:r>
              <w:rPr>
                <w:rFonts w:eastAsia="仿宋_GB2312"/>
                <w:color w:val="000000"/>
              </w:rPr>
              <w:t>职业技能实训基地建设项目。全盟计划建成自治区级示范性职业技能实训基地</w:t>
            </w:r>
            <w:r>
              <w:rPr>
                <w:rFonts w:eastAsia="仿宋_GB2312" w:hint="eastAsia"/>
                <w:color w:val="000000"/>
              </w:rPr>
              <w:t>1</w:t>
            </w:r>
            <w:r>
              <w:rPr>
                <w:rFonts w:eastAsia="仿宋_GB2312"/>
                <w:color w:val="000000"/>
              </w:rPr>
              <w:t>个，盟级示范性职业技能实训基地</w:t>
            </w:r>
            <w:r>
              <w:rPr>
                <w:rFonts w:eastAsia="仿宋_GB2312" w:hint="eastAsia"/>
                <w:color w:val="000000"/>
              </w:rPr>
              <w:t>2</w:t>
            </w:r>
            <w:r>
              <w:rPr>
                <w:rFonts w:eastAsia="仿宋_GB2312"/>
                <w:color w:val="000000"/>
              </w:rPr>
              <w:t>个。通过</w:t>
            </w:r>
            <w:r>
              <w:rPr>
                <w:rFonts w:eastAsia="仿宋_GB2312"/>
                <w:color w:val="000000"/>
              </w:rPr>
              <w:t>“</w:t>
            </w:r>
            <w:r>
              <w:rPr>
                <w:rFonts w:eastAsia="仿宋_GB2312"/>
                <w:color w:val="000000"/>
              </w:rPr>
              <w:t>以奖代补</w:t>
            </w:r>
            <w:r>
              <w:rPr>
                <w:rFonts w:eastAsia="仿宋_GB2312"/>
                <w:color w:val="000000"/>
              </w:rPr>
              <w:t>”</w:t>
            </w:r>
            <w:r>
              <w:rPr>
                <w:rFonts w:eastAsia="仿宋_GB2312"/>
                <w:color w:val="000000"/>
              </w:rPr>
              <w:t>项目</w:t>
            </w:r>
            <w:proofErr w:type="gramStart"/>
            <w:r>
              <w:rPr>
                <w:rFonts w:eastAsia="仿宋_GB2312"/>
                <w:color w:val="000000"/>
              </w:rPr>
              <w:t>实施奖补</w:t>
            </w:r>
            <w:proofErr w:type="gramEnd"/>
            <w:r>
              <w:rPr>
                <w:rFonts w:eastAsia="仿宋_GB2312"/>
                <w:color w:val="000000"/>
              </w:rPr>
              <w:t>，构建覆盖面广、布局合理、能够基本满足高质量发展和现代经济体系建设需要的职业培训实训体系。</w:t>
            </w:r>
          </w:p>
          <w:p w:rsidR="00055162" w:rsidRDefault="00845D96">
            <w:pPr>
              <w:pStyle w:val="a4"/>
              <w:spacing w:after="0" w:line="310" w:lineRule="exact"/>
              <w:ind w:firstLineChars="200" w:firstLine="420"/>
              <w:rPr>
                <w:rFonts w:eastAsia="仿宋_GB2312"/>
                <w:color w:val="000000"/>
              </w:rPr>
            </w:pPr>
            <w:r>
              <w:rPr>
                <w:rFonts w:eastAsia="仿宋_GB2312" w:hint="eastAsia"/>
                <w:color w:val="000000"/>
              </w:rPr>
              <w:t>百名</w:t>
            </w:r>
            <w:r>
              <w:rPr>
                <w:rFonts w:eastAsia="仿宋_GB2312"/>
                <w:color w:val="000000"/>
              </w:rPr>
              <w:t>高技能领军人才技能提升项目。每年重点培养</w:t>
            </w:r>
            <w:r>
              <w:rPr>
                <w:rFonts w:eastAsia="仿宋_GB2312"/>
                <w:color w:val="000000"/>
              </w:rPr>
              <w:t>3-5</w:t>
            </w:r>
            <w:r>
              <w:rPr>
                <w:rFonts w:eastAsia="仿宋_GB2312"/>
                <w:color w:val="000000"/>
              </w:rPr>
              <w:t>名具有绝技绝活、能引领</w:t>
            </w:r>
            <w:r>
              <w:rPr>
                <w:rFonts w:eastAsia="仿宋_GB2312" w:hint="eastAsia"/>
                <w:color w:val="000000"/>
              </w:rPr>
              <w:t>全盟</w:t>
            </w:r>
            <w:r>
              <w:rPr>
                <w:rFonts w:eastAsia="仿宋_GB2312"/>
                <w:color w:val="000000"/>
              </w:rPr>
              <w:t>产业技术发展的技能大师带头人、优秀中青年技能人才和特色产业技能带头人。</w:t>
            </w:r>
          </w:p>
          <w:p w:rsidR="00055162" w:rsidRDefault="00845D96">
            <w:pPr>
              <w:pStyle w:val="a4"/>
              <w:spacing w:after="0" w:line="310" w:lineRule="exact"/>
              <w:ind w:firstLineChars="200" w:firstLine="420"/>
              <w:rPr>
                <w:rFonts w:eastAsia="仿宋_GB2312"/>
                <w:color w:val="000000"/>
              </w:rPr>
            </w:pPr>
            <w:r>
              <w:rPr>
                <w:rFonts w:eastAsia="仿宋_GB2312" w:hint="eastAsia"/>
                <w:color w:val="000000"/>
              </w:rPr>
              <w:t>千名</w:t>
            </w:r>
            <w:r>
              <w:rPr>
                <w:rFonts w:eastAsia="仿宋_GB2312"/>
                <w:color w:val="000000"/>
              </w:rPr>
              <w:t>紧缺急需职业（工种）技师和高级技师培养项目。围绕我盟能源、化工、冶金、农畜产品加工等传统产业转型升级和培育打造新能源、新材料、节能环保、高端装备、大数据云计算、信息制造、人工智能、生物科技、中医药（蒙医药）等战略性新兴产业，开展技师、高级技师培训，提高专业知识水平、解决生产实际问题能力和革新、创新、创造能力。每年培养紧缺急需职业（工种）技师和高级技师</w:t>
            </w:r>
            <w:r>
              <w:rPr>
                <w:rFonts w:eastAsia="仿宋_GB2312" w:hint="eastAsia"/>
                <w:color w:val="000000"/>
              </w:rPr>
              <w:t>5</w:t>
            </w:r>
            <w:r>
              <w:rPr>
                <w:rFonts w:eastAsia="仿宋_GB2312"/>
                <w:color w:val="000000"/>
              </w:rPr>
              <w:t>0</w:t>
            </w:r>
            <w:r>
              <w:rPr>
                <w:rFonts w:eastAsia="仿宋_GB2312"/>
                <w:color w:val="000000"/>
              </w:rPr>
              <w:t>名以上。</w:t>
            </w:r>
          </w:p>
          <w:p w:rsidR="00055162" w:rsidRDefault="00845D96">
            <w:pPr>
              <w:pStyle w:val="a4"/>
              <w:spacing w:after="0" w:line="310" w:lineRule="exact"/>
              <w:ind w:firstLineChars="200" w:firstLine="420"/>
              <w:rPr>
                <w:rFonts w:eastAsia="仿宋_GB2312"/>
                <w:color w:val="000000"/>
              </w:rPr>
            </w:pPr>
            <w:r>
              <w:rPr>
                <w:rFonts w:eastAsia="仿宋_GB2312" w:hint="eastAsia"/>
                <w:color w:val="000000"/>
              </w:rPr>
              <w:t>万名</w:t>
            </w:r>
            <w:r>
              <w:rPr>
                <w:rFonts w:eastAsia="仿宋_GB2312"/>
                <w:color w:val="000000"/>
              </w:rPr>
              <w:t>企业高技能人才培养项目。鼓励企业与具备高技能人才培养能力的院校建立稳定的合作关系，开展高技能人才研修、高技能人才提升培训。每年企业职工岗位技能提升培训</w:t>
            </w:r>
            <w:r>
              <w:rPr>
                <w:rFonts w:eastAsia="仿宋_GB2312" w:hint="eastAsia"/>
                <w:color w:val="000000"/>
              </w:rPr>
              <w:t>5</w:t>
            </w:r>
            <w:r>
              <w:rPr>
                <w:rFonts w:eastAsia="仿宋_GB2312"/>
                <w:color w:val="000000"/>
              </w:rPr>
              <w:t>00</w:t>
            </w:r>
            <w:r>
              <w:rPr>
                <w:rFonts w:eastAsia="仿宋_GB2312"/>
                <w:color w:val="000000"/>
              </w:rPr>
              <w:t>名以上。</w:t>
            </w:r>
          </w:p>
          <w:p w:rsidR="00055162" w:rsidRDefault="00845D96">
            <w:pPr>
              <w:pStyle w:val="a4"/>
              <w:spacing w:after="0" w:line="310" w:lineRule="exact"/>
              <w:ind w:firstLineChars="200" w:firstLine="420"/>
              <w:rPr>
                <w:rFonts w:eastAsia="仿宋"/>
                <w:color w:val="000000"/>
              </w:rPr>
            </w:pPr>
            <w:r>
              <w:rPr>
                <w:rFonts w:eastAsia="仿宋_GB2312"/>
                <w:color w:val="000000"/>
              </w:rPr>
              <w:t>高技能人才培训基地建设项目。到</w:t>
            </w:r>
            <w:r>
              <w:rPr>
                <w:rFonts w:eastAsia="仿宋_GB2312"/>
                <w:color w:val="000000"/>
              </w:rPr>
              <w:t>2025</w:t>
            </w:r>
            <w:r>
              <w:rPr>
                <w:rFonts w:eastAsia="仿宋_GB2312"/>
                <w:color w:val="000000"/>
              </w:rPr>
              <w:t>年，</w:t>
            </w:r>
            <w:r>
              <w:rPr>
                <w:rFonts w:eastAsia="仿宋_GB2312"/>
              </w:rPr>
              <w:t>计划新建</w:t>
            </w:r>
            <w:r>
              <w:rPr>
                <w:rFonts w:eastAsia="仿宋_GB2312"/>
                <w:color w:val="000000"/>
              </w:rPr>
              <w:t>2</w:t>
            </w:r>
            <w:r>
              <w:rPr>
                <w:rFonts w:eastAsia="仿宋_GB2312"/>
                <w:color w:val="000000"/>
              </w:rPr>
              <w:t>个自治区级高技能人才培训基地</w:t>
            </w:r>
            <w:r>
              <w:rPr>
                <w:rFonts w:eastAsia="仿宋"/>
                <w:color w:val="000000"/>
              </w:rPr>
              <w:t>。</w:t>
            </w:r>
          </w:p>
          <w:p w:rsidR="00055162" w:rsidRDefault="00845D96">
            <w:pPr>
              <w:pStyle w:val="a4"/>
              <w:spacing w:after="0" w:line="310" w:lineRule="exact"/>
              <w:ind w:firstLineChars="200" w:firstLine="420"/>
              <w:rPr>
                <w:rFonts w:eastAsia="仿宋_GB2312"/>
                <w:color w:val="000000"/>
              </w:rPr>
            </w:pPr>
            <w:r>
              <w:rPr>
                <w:rFonts w:eastAsia="仿宋_GB2312"/>
                <w:color w:val="000000"/>
              </w:rPr>
              <w:t>技能大师工作室建设项目。到</w:t>
            </w:r>
            <w:r>
              <w:rPr>
                <w:rFonts w:eastAsia="仿宋_GB2312"/>
                <w:color w:val="000000"/>
              </w:rPr>
              <w:t>2025</w:t>
            </w:r>
            <w:r>
              <w:rPr>
                <w:rFonts w:eastAsia="仿宋_GB2312"/>
                <w:color w:val="000000"/>
              </w:rPr>
              <w:t>年，</w:t>
            </w:r>
            <w:r>
              <w:rPr>
                <w:rFonts w:eastAsia="仿宋_GB2312"/>
              </w:rPr>
              <w:t>计划新建</w:t>
            </w:r>
            <w:r>
              <w:rPr>
                <w:rFonts w:eastAsia="仿宋_GB2312" w:hint="eastAsia"/>
                <w:color w:val="000000"/>
              </w:rPr>
              <w:t>3</w:t>
            </w:r>
            <w:r>
              <w:rPr>
                <w:rFonts w:eastAsia="仿宋_GB2312"/>
                <w:color w:val="000000"/>
              </w:rPr>
              <w:t>-5</w:t>
            </w:r>
            <w:r>
              <w:rPr>
                <w:rFonts w:eastAsia="仿宋_GB2312"/>
                <w:color w:val="000000"/>
              </w:rPr>
              <w:t>个自治区级技能大师工作室。</w:t>
            </w:r>
          </w:p>
          <w:p w:rsidR="00055162" w:rsidRDefault="00845D96">
            <w:pPr>
              <w:pStyle w:val="a4"/>
              <w:spacing w:after="0" w:line="310" w:lineRule="exact"/>
              <w:ind w:firstLineChars="200" w:firstLine="420"/>
              <w:rPr>
                <w:rFonts w:eastAsia="仿宋_GB2312"/>
                <w:color w:val="000000"/>
              </w:rPr>
            </w:pPr>
            <w:r>
              <w:rPr>
                <w:rFonts w:eastAsia="仿宋_GB2312" w:hint="eastAsia"/>
                <w:color w:val="000000"/>
              </w:rPr>
              <w:t>锡林郭勒技师学院建设项目。依托锡林郭勒职业学院和锡林郭勒</w:t>
            </w:r>
            <w:proofErr w:type="gramStart"/>
            <w:r>
              <w:rPr>
                <w:rFonts w:eastAsia="仿宋_GB2312" w:hint="eastAsia"/>
                <w:color w:val="000000"/>
              </w:rPr>
              <w:t>盟民族</w:t>
            </w:r>
            <w:proofErr w:type="gramEnd"/>
            <w:r>
              <w:rPr>
                <w:rFonts w:eastAsia="仿宋_GB2312" w:hint="eastAsia"/>
                <w:color w:val="000000"/>
              </w:rPr>
              <w:t>技工学校，筹建锡林郭勒技师学院。</w:t>
            </w:r>
          </w:p>
        </w:tc>
      </w:tr>
    </w:tbl>
    <w:p w:rsidR="00055162" w:rsidRDefault="00845D96">
      <w:pPr>
        <w:numPr>
          <w:ilvl w:val="0"/>
          <w:numId w:val="1"/>
        </w:numPr>
        <w:spacing w:afterLines="40" w:after="129" w:line="440" w:lineRule="exact"/>
        <w:outlineLvl w:val="0"/>
        <w:rPr>
          <w:rFonts w:ascii="黑体" w:eastAsia="黑体" w:hAnsi="黑体" w:cs="黑体"/>
          <w:bCs/>
          <w:spacing w:val="-6"/>
          <w:sz w:val="32"/>
          <w:szCs w:val="32"/>
        </w:rPr>
      </w:pPr>
      <w:bookmarkStart w:id="36" w:name="_Toc12678"/>
      <w:bookmarkStart w:id="37" w:name="_Toc2598"/>
      <w:r>
        <w:rPr>
          <w:rFonts w:ascii="Times New Roman" w:eastAsia="黑体" w:hAnsi="Times New Roman" w:cs="Times New Roman"/>
          <w:bCs/>
          <w:sz w:val="30"/>
          <w:szCs w:val="30"/>
        </w:rPr>
        <w:lastRenderedPageBreak/>
        <w:t xml:space="preserve"> </w:t>
      </w:r>
      <w:r>
        <w:rPr>
          <w:rFonts w:ascii="黑体" w:eastAsia="黑体" w:hAnsi="黑体" w:cs="黑体" w:hint="eastAsia"/>
          <w:bCs/>
          <w:spacing w:val="-6"/>
          <w:sz w:val="30"/>
          <w:szCs w:val="30"/>
        </w:rPr>
        <w:t>巩固脱贫攻坚成果·助力乡村振兴</w:t>
      </w:r>
      <w:bookmarkEnd w:id="36"/>
      <w:bookmarkEnd w:id="37"/>
    </w:p>
    <w:p w:rsidR="00055162" w:rsidRDefault="00845D96">
      <w:pPr>
        <w:spacing w:line="560" w:lineRule="exact"/>
        <w:ind w:firstLineChars="200" w:firstLine="624"/>
        <w:rPr>
          <w:rFonts w:ascii="方正宋体正文" w:eastAsia="方正宋体正文" w:hAnsi="方正宋体正文" w:cs="方正宋体正文"/>
          <w:spacing w:val="6"/>
          <w:kern w:val="30"/>
          <w:sz w:val="30"/>
          <w:szCs w:val="30"/>
        </w:rPr>
      </w:pPr>
      <w:bookmarkStart w:id="38" w:name="_Toc15762"/>
      <w:r>
        <w:rPr>
          <w:rFonts w:ascii="方正宋体正文" w:eastAsia="方正宋体正文" w:hAnsi="方正宋体正文" w:cs="方正宋体正文" w:hint="eastAsia"/>
          <w:spacing w:val="6"/>
          <w:kern w:val="30"/>
          <w:sz w:val="30"/>
          <w:szCs w:val="30"/>
        </w:rPr>
        <w:t>全力以赴抓好巩固脱贫攻坚成果</w:t>
      </w:r>
      <w:r>
        <w:rPr>
          <w:rFonts w:ascii="黑体" w:eastAsia="黑体" w:hAnsi="黑体" w:cs="黑体" w:hint="eastAsia"/>
          <w:bCs/>
          <w:spacing w:val="-6"/>
          <w:sz w:val="30"/>
          <w:szCs w:val="30"/>
        </w:rPr>
        <w:t>·</w:t>
      </w:r>
      <w:r>
        <w:rPr>
          <w:rFonts w:ascii="黑体" w:eastAsia="黑体" w:hAnsi="黑体" w:cs="黑体" w:hint="eastAsia"/>
          <w:bCs/>
          <w:spacing w:val="-6"/>
          <w:sz w:val="10"/>
          <w:szCs w:val="10"/>
        </w:rPr>
        <w:t xml:space="preserve"> </w:t>
      </w:r>
      <w:r>
        <w:rPr>
          <w:rFonts w:ascii="方正宋体正文" w:eastAsia="方正宋体正文" w:hAnsi="方正宋体正文" w:cs="方正宋体正文" w:hint="eastAsia"/>
          <w:spacing w:val="6"/>
          <w:kern w:val="30"/>
          <w:sz w:val="30"/>
          <w:szCs w:val="30"/>
        </w:rPr>
        <w:t>助力乡村振兴工作，严格落实“四不摘”要求，健全脱贫人口、农村牧区低收入人口就业帮扶长效机制，保持脱贫人口就业帮扶政策、资金支持、帮扶力量、就业规模总体稳定。</w:t>
      </w:r>
    </w:p>
    <w:p w:rsidR="00055162" w:rsidRDefault="00845D96">
      <w:pPr>
        <w:spacing w:line="560" w:lineRule="exact"/>
        <w:jc w:val="center"/>
        <w:outlineLvl w:val="1"/>
        <w:rPr>
          <w:rFonts w:ascii="Times New Roman" w:eastAsia="楷体" w:hAnsi="Times New Roman" w:cs="Times New Roman"/>
          <w:sz w:val="32"/>
          <w:szCs w:val="32"/>
        </w:rPr>
      </w:pPr>
      <w:bookmarkStart w:id="39" w:name="_Toc27245"/>
      <w:r>
        <w:rPr>
          <w:rFonts w:ascii="Times New Roman" w:eastAsia="楷体" w:hAnsi="Times New Roman" w:cs="Times New Roman" w:hint="eastAsia"/>
          <w:sz w:val="30"/>
          <w:szCs w:val="30"/>
        </w:rPr>
        <w:t>第一节</w:t>
      </w:r>
      <w:r>
        <w:rPr>
          <w:rFonts w:ascii="Times New Roman" w:eastAsia="楷体" w:hAnsi="Times New Roman" w:cs="Times New Roman" w:hint="eastAsia"/>
          <w:sz w:val="30"/>
          <w:szCs w:val="30"/>
        </w:rPr>
        <w:t xml:space="preserve">  </w:t>
      </w:r>
      <w:r>
        <w:rPr>
          <w:rFonts w:ascii="Times New Roman" w:eastAsia="楷体" w:hAnsi="Times New Roman" w:cs="Times New Roman" w:hint="eastAsia"/>
          <w:sz w:val="30"/>
          <w:szCs w:val="30"/>
        </w:rPr>
        <w:t>稳定脱贫</w:t>
      </w:r>
      <w:r>
        <w:rPr>
          <w:rFonts w:ascii="Times New Roman" w:eastAsia="楷体" w:hAnsi="Times New Roman" w:cs="Times New Roman"/>
          <w:sz w:val="30"/>
          <w:szCs w:val="30"/>
        </w:rPr>
        <w:t>人口</w:t>
      </w:r>
      <w:r>
        <w:rPr>
          <w:rFonts w:ascii="Times New Roman" w:eastAsia="楷体" w:hAnsi="Times New Roman" w:cs="Times New Roman" w:hint="eastAsia"/>
          <w:sz w:val="30"/>
          <w:szCs w:val="30"/>
        </w:rPr>
        <w:t>就业</w:t>
      </w:r>
      <w:bookmarkEnd w:id="38"/>
      <w:bookmarkEnd w:id="39"/>
    </w:p>
    <w:p w:rsidR="00055162" w:rsidRDefault="00845D96">
      <w:pPr>
        <w:spacing w:line="560" w:lineRule="exact"/>
        <w:ind w:firstLineChars="200" w:firstLine="624"/>
        <w:rPr>
          <w:rFonts w:ascii="Times New Roman" w:eastAsia="楷体" w:hAnsi="Times New Roman" w:cs="Times New Roman"/>
          <w:sz w:val="32"/>
          <w:szCs w:val="32"/>
        </w:rPr>
      </w:pPr>
      <w:r>
        <w:rPr>
          <w:rFonts w:ascii="方正宋体正文" w:eastAsia="方正宋体正文" w:hAnsi="方正宋体正文" w:cs="方正宋体正文" w:hint="eastAsia"/>
          <w:spacing w:val="6"/>
          <w:kern w:val="30"/>
          <w:sz w:val="30"/>
          <w:szCs w:val="30"/>
        </w:rPr>
        <w:t>深入推进新型城镇化和乡村振兴战略有效衔接，推进以县域为载体的城镇化建设，吸引各类生产要素向县城流动，做大做强县域经济，增强县域吸纳就业能力。推动县乡村联动发展，打造“</w:t>
      </w:r>
      <w:proofErr w:type="gramStart"/>
      <w:r>
        <w:rPr>
          <w:rFonts w:ascii="方正宋体正文" w:eastAsia="方正宋体正文" w:hAnsi="方正宋体正文" w:cs="方正宋体正文" w:hint="eastAsia"/>
          <w:spacing w:val="6"/>
          <w:kern w:val="30"/>
          <w:sz w:val="30"/>
          <w:szCs w:val="30"/>
        </w:rPr>
        <w:t>一</w:t>
      </w:r>
      <w:proofErr w:type="gramEnd"/>
      <w:r>
        <w:rPr>
          <w:rFonts w:ascii="方正宋体正文" w:eastAsia="方正宋体正文" w:hAnsi="方正宋体正文" w:cs="方正宋体正文" w:hint="eastAsia"/>
          <w:spacing w:val="6"/>
          <w:kern w:val="30"/>
          <w:sz w:val="30"/>
          <w:szCs w:val="30"/>
        </w:rPr>
        <w:t>旗县市（区）</w:t>
      </w:r>
      <w:proofErr w:type="gramStart"/>
      <w:r>
        <w:rPr>
          <w:rFonts w:ascii="方正宋体正文" w:eastAsia="方正宋体正文" w:hAnsi="方正宋体正文" w:cs="方正宋体正文" w:hint="eastAsia"/>
          <w:spacing w:val="6"/>
          <w:kern w:val="30"/>
          <w:sz w:val="30"/>
          <w:szCs w:val="30"/>
        </w:rPr>
        <w:t>一</w:t>
      </w:r>
      <w:proofErr w:type="gramEnd"/>
      <w:r>
        <w:rPr>
          <w:rFonts w:ascii="方正宋体正文" w:eastAsia="方正宋体正文" w:hAnsi="方正宋体正文" w:cs="方正宋体正文" w:hint="eastAsia"/>
          <w:spacing w:val="6"/>
          <w:kern w:val="30"/>
          <w:sz w:val="30"/>
          <w:szCs w:val="30"/>
        </w:rPr>
        <w:t>业”“</w:t>
      </w:r>
      <w:proofErr w:type="gramStart"/>
      <w:r>
        <w:rPr>
          <w:rFonts w:ascii="方正宋体正文" w:eastAsia="方正宋体正文" w:hAnsi="方正宋体正文" w:cs="方正宋体正文" w:hint="eastAsia"/>
          <w:spacing w:val="6"/>
          <w:kern w:val="30"/>
          <w:sz w:val="30"/>
          <w:szCs w:val="30"/>
        </w:rPr>
        <w:t>一</w:t>
      </w:r>
      <w:proofErr w:type="gramEnd"/>
      <w:r>
        <w:rPr>
          <w:rFonts w:ascii="方正宋体正文" w:eastAsia="方正宋体正文" w:hAnsi="方正宋体正文" w:cs="方正宋体正文" w:hint="eastAsia"/>
          <w:spacing w:val="6"/>
          <w:kern w:val="30"/>
          <w:sz w:val="30"/>
          <w:szCs w:val="30"/>
        </w:rPr>
        <w:t>苏木乡镇</w:t>
      </w:r>
      <w:proofErr w:type="gramStart"/>
      <w:r>
        <w:rPr>
          <w:rFonts w:ascii="方正宋体正文" w:eastAsia="方正宋体正文" w:hAnsi="方正宋体正文" w:cs="方正宋体正文" w:hint="eastAsia"/>
          <w:spacing w:val="6"/>
          <w:kern w:val="30"/>
          <w:sz w:val="30"/>
          <w:szCs w:val="30"/>
        </w:rPr>
        <w:t>一</w:t>
      </w:r>
      <w:proofErr w:type="gramEnd"/>
      <w:r>
        <w:rPr>
          <w:rFonts w:ascii="方正宋体正文" w:eastAsia="方正宋体正文" w:hAnsi="方正宋体正文" w:cs="方正宋体正文" w:hint="eastAsia"/>
          <w:spacing w:val="6"/>
          <w:kern w:val="30"/>
          <w:sz w:val="30"/>
          <w:szCs w:val="30"/>
        </w:rPr>
        <w:t>特”“</w:t>
      </w:r>
      <w:proofErr w:type="gramStart"/>
      <w:r>
        <w:rPr>
          <w:rFonts w:ascii="方正宋体正文" w:eastAsia="方正宋体正文" w:hAnsi="方正宋体正文" w:cs="方正宋体正文" w:hint="eastAsia"/>
          <w:spacing w:val="6"/>
          <w:kern w:val="30"/>
          <w:sz w:val="30"/>
          <w:szCs w:val="30"/>
        </w:rPr>
        <w:t>一</w:t>
      </w:r>
      <w:proofErr w:type="gramEnd"/>
      <w:r>
        <w:rPr>
          <w:rFonts w:ascii="方正宋体正文" w:eastAsia="方正宋体正文" w:hAnsi="方正宋体正文" w:cs="方正宋体正文" w:hint="eastAsia"/>
          <w:spacing w:val="6"/>
          <w:kern w:val="30"/>
          <w:sz w:val="30"/>
          <w:szCs w:val="30"/>
        </w:rPr>
        <w:t>嘎查村一品”经济圈，做好产业和就业帮扶。积极落实脱贫人口就业培训和补助补贴政策，健全完善脱贫人口就业需求数据库，精准识</w:t>
      </w:r>
      <w:r>
        <w:rPr>
          <w:rFonts w:ascii="方正宋体正文" w:eastAsia="方正宋体正文" w:hAnsi="方正宋体正文" w:cs="方正宋体正文" w:hint="eastAsia"/>
          <w:spacing w:val="6"/>
          <w:kern w:val="30"/>
          <w:sz w:val="30"/>
          <w:szCs w:val="30"/>
        </w:rPr>
        <w:t>别、精准掌握脱贫人口的就业需求，有针对性地提供务工</w:t>
      </w:r>
      <w:r>
        <w:rPr>
          <w:rFonts w:ascii="方正宋体正文" w:eastAsia="方正宋体正文" w:hAnsi="方正宋体正文" w:cs="方正宋体正文" w:hint="eastAsia"/>
          <w:spacing w:val="6"/>
          <w:kern w:val="30"/>
          <w:sz w:val="30"/>
          <w:szCs w:val="30"/>
        </w:rPr>
        <w:lastRenderedPageBreak/>
        <w:t>和就业保障服务。严格落实代缴养老保险政策，确保易返贫致贫等群体应保尽保。深化盟内外劳务协作，推动扶贫车间和扶贫产业园建设，支持乡村特色产业发展，促进有劳动能力的脱贫人口转移就业或就近就地就业。开发乡村公共服务类岗位，妥善安置“无法离乡、无业可扶”且有能力胜任岗位工作的脱贫人口。鼓励脱贫人口、农村牧区低收入人口返乡入乡创业就业，在土地流转、使用以及融资、税收等方面给予政策优惠支持。将符合条件的脱贫人口、农村牧区低收入人口纳入灵活就业政策扶持范围，支持多种形式实</w:t>
      </w:r>
      <w:r>
        <w:rPr>
          <w:rFonts w:ascii="方正宋体正文" w:eastAsia="方正宋体正文" w:hAnsi="方正宋体正文" w:cs="方正宋体正文" w:hint="eastAsia"/>
          <w:spacing w:val="6"/>
          <w:kern w:val="30"/>
          <w:sz w:val="30"/>
          <w:szCs w:val="30"/>
        </w:rPr>
        <w:t>现灵活就业。持续做好易地搬迁后续就业服务工作。</w:t>
      </w:r>
      <w:bookmarkStart w:id="40" w:name="_Toc30658"/>
      <w:bookmarkStart w:id="41" w:name="_Toc26262"/>
    </w:p>
    <w:p w:rsidR="00055162" w:rsidRDefault="00845D96">
      <w:pPr>
        <w:spacing w:line="560" w:lineRule="exact"/>
        <w:jc w:val="center"/>
        <w:outlineLvl w:val="1"/>
        <w:rPr>
          <w:rFonts w:ascii="Times New Roman" w:eastAsia="楷体" w:hAnsi="Times New Roman" w:cs="Times New Roman"/>
          <w:sz w:val="30"/>
          <w:szCs w:val="30"/>
        </w:rPr>
      </w:pPr>
      <w:r>
        <w:rPr>
          <w:rFonts w:ascii="Times New Roman" w:eastAsia="楷体" w:hAnsi="Times New Roman" w:cs="Times New Roman" w:hint="eastAsia"/>
          <w:sz w:val="30"/>
          <w:szCs w:val="30"/>
        </w:rPr>
        <w:t>第二节</w:t>
      </w:r>
      <w:r>
        <w:rPr>
          <w:rFonts w:ascii="Times New Roman" w:eastAsia="楷体" w:hAnsi="Times New Roman" w:cs="Times New Roman" w:hint="eastAsia"/>
          <w:sz w:val="30"/>
          <w:szCs w:val="30"/>
        </w:rPr>
        <w:t xml:space="preserve">  </w:t>
      </w:r>
      <w:r>
        <w:rPr>
          <w:rFonts w:ascii="Times New Roman" w:eastAsia="楷体" w:hAnsi="Times New Roman" w:cs="Times New Roman" w:hint="eastAsia"/>
          <w:sz w:val="30"/>
          <w:szCs w:val="30"/>
        </w:rPr>
        <w:t>强化技能培训提升就业质量</w:t>
      </w:r>
      <w:bookmarkEnd w:id="40"/>
      <w:bookmarkEnd w:id="41"/>
    </w:p>
    <w:p w:rsidR="00055162" w:rsidRDefault="00845D96">
      <w:pPr>
        <w:spacing w:line="560" w:lineRule="exact"/>
        <w:ind w:firstLineChars="200" w:firstLine="624"/>
        <w:rPr>
          <w:rFonts w:ascii="方正宋体正文" w:eastAsia="方正宋体正文" w:hAnsi="方正宋体正文" w:cs="方正宋体正文"/>
          <w:spacing w:val="6"/>
          <w:kern w:val="30"/>
          <w:sz w:val="30"/>
          <w:szCs w:val="30"/>
        </w:rPr>
      </w:pPr>
      <w:r>
        <w:rPr>
          <w:rFonts w:ascii="方正宋体正文" w:eastAsia="方正宋体正文" w:hAnsi="方正宋体正文" w:cs="方正宋体正文" w:hint="eastAsia"/>
          <w:spacing w:val="6"/>
          <w:kern w:val="30"/>
          <w:sz w:val="30"/>
          <w:szCs w:val="30"/>
        </w:rPr>
        <w:t>将脱贫人口、农村牧区低收入人口纳入终身职业技能培训体系，依托锡林郭勒盟农</w:t>
      </w:r>
      <w:r>
        <w:rPr>
          <w:rFonts w:ascii="方正宋体正文" w:eastAsia="方正宋体正文" w:hAnsi="方正宋体正文" w:cs="方正宋体正文" w:hint="eastAsia"/>
          <w:spacing w:val="6"/>
          <w:kern w:val="30"/>
          <w:sz w:val="30"/>
          <w:szCs w:val="30"/>
        </w:rPr>
        <w:lastRenderedPageBreak/>
        <w:t>牧民培训学院，围绕乡村特色产业、乡村旅游、家庭服务业等开展特色培训。支持脱贫地区、乡村振兴重点帮扶旗县建设培训基地，扩大脱贫人口、农村牧区低收入人口培训规模。支持脱贫户、农村牧区低收入家庭“两后生”就读技工院校。深入挖掘农村牧区非物质文化遗产传承人和传统手工艺制作能人，通过以师带徒的方式，在培养接班人的同时带动脱贫人口和农村牧区低收入人口就近就地就业。鼓</w:t>
      </w:r>
      <w:r>
        <w:rPr>
          <w:rFonts w:ascii="方正宋体正文" w:eastAsia="方正宋体正文" w:hAnsi="方正宋体正文" w:cs="方正宋体正文" w:hint="eastAsia"/>
          <w:spacing w:val="6"/>
          <w:kern w:val="30"/>
          <w:sz w:val="30"/>
          <w:szCs w:val="30"/>
        </w:rPr>
        <w:t>励脱贫人口和农村牧区低收入人口中的技能人才参加全国、全区乡村振兴技能大赛，带动脱贫人口和农村牧区低收入人口技能成才、技能就业、技能增收。</w:t>
      </w:r>
    </w:p>
    <w:p w:rsidR="00055162" w:rsidRDefault="00055162">
      <w:pPr>
        <w:spacing w:line="560" w:lineRule="exact"/>
        <w:ind w:firstLineChars="200" w:firstLine="624"/>
        <w:rPr>
          <w:rFonts w:ascii="方正宋体正文" w:eastAsia="方正宋体正文" w:hAnsi="方正宋体正文" w:cs="方正宋体正文"/>
          <w:spacing w:val="6"/>
          <w:kern w:val="30"/>
          <w:sz w:val="30"/>
          <w:szCs w:val="30"/>
        </w:rPr>
      </w:pPr>
    </w:p>
    <w:p w:rsidR="00055162" w:rsidRDefault="00055162">
      <w:pPr>
        <w:spacing w:line="560" w:lineRule="exact"/>
        <w:ind w:firstLineChars="200" w:firstLine="624"/>
        <w:rPr>
          <w:rFonts w:ascii="方正宋体正文" w:eastAsia="方正宋体正文" w:hAnsi="方正宋体正文" w:cs="方正宋体正文"/>
          <w:spacing w:val="6"/>
          <w:kern w:val="30"/>
          <w:sz w:val="30"/>
          <w:szCs w:val="30"/>
        </w:rPr>
      </w:pPr>
    </w:p>
    <w:p w:rsidR="00055162" w:rsidRDefault="00055162">
      <w:pPr>
        <w:spacing w:line="560" w:lineRule="exact"/>
        <w:ind w:firstLineChars="200" w:firstLine="624"/>
        <w:rPr>
          <w:rFonts w:ascii="方正宋体正文" w:eastAsia="方正宋体正文" w:hAnsi="方正宋体正文" w:cs="方正宋体正文"/>
          <w:spacing w:val="6"/>
          <w:kern w:val="30"/>
          <w:sz w:val="30"/>
          <w:szCs w:val="30"/>
        </w:rPr>
      </w:pPr>
    </w:p>
    <w:p w:rsidR="00055162" w:rsidRDefault="00055162">
      <w:pPr>
        <w:spacing w:line="560" w:lineRule="exact"/>
        <w:rPr>
          <w:rFonts w:ascii="方正宋体正文" w:eastAsia="方正宋体正文" w:hAnsi="方正宋体正文" w:cs="方正宋体正文"/>
          <w:spacing w:val="6"/>
          <w:kern w:val="30"/>
          <w:sz w:val="30"/>
          <w:szCs w:val="30"/>
        </w:rPr>
      </w:pPr>
    </w:p>
    <w:p w:rsidR="00055162" w:rsidRDefault="00055162">
      <w:pPr>
        <w:spacing w:line="300" w:lineRule="exact"/>
        <w:rPr>
          <w:rFonts w:ascii="方正宋体正文" w:eastAsia="方正宋体正文" w:hAnsi="方正宋体正文" w:cs="方正宋体正文"/>
          <w:spacing w:val="6"/>
          <w:kern w:val="30"/>
          <w:sz w:val="30"/>
          <w:szCs w:val="30"/>
        </w:rPr>
      </w:pPr>
    </w:p>
    <w:tbl>
      <w:tblPr>
        <w:tblStyle w:val="a9"/>
        <w:tblpPr w:leftFromText="180" w:rightFromText="180" w:vertAnchor="text" w:horzAnchor="page" w:tblpX="1179" w:tblpY="341"/>
        <w:tblW w:w="0" w:type="auto"/>
        <w:tblLook w:val="04A0" w:firstRow="1" w:lastRow="0" w:firstColumn="1" w:lastColumn="0" w:noHBand="0" w:noVBand="1"/>
      </w:tblPr>
      <w:tblGrid>
        <w:gridCol w:w="5767"/>
      </w:tblGrid>
      <w:tr w:rsidR="00055162">
        <w:trPr>
          <w:trHeight w:val="628"/>
        </w:trPr>
        <w:tc>
          <w:tcPr>
            <w:tcW w:w="5873" w:type="dxa"/>
            <w:shd w:val="clear" w:color="auto" w:fill="398B42"/>
          </w:tcPr>
          <w:p w:rsidR="00055162" w:rsidRDefault="00845D96">
            <w:pPr>
              <w:pStyle w:val="a4"/>
              <w:spacing w:after="0" w:line="500" w:lineRule="exact"/>
              <w:jc w:val="center"/>
              <w:rPr>
                <w:rFonts w:eastAsia="黑体"/>
                <w:color w:val="000000"/>
              </w:rPr>
            </w:pPr>
            <w:r>
              <w:rPr>
                <w:rFonts w:eastAsia="黑体"/>
                <w:color w:val="FFFFFF" w:themeColor="background1"/>
                <w:sz w:val="24"/>
                <w:szCs w:val="24"/>
              </w:rPr>
              <w:t>专栏</w:t>
            </w:r>
            <w:r>
              <w:rPr>
                <w:rFonts w:eastAsia="黑体"/>
                <w:color w:val="FFFFFF" w:themeColor="background1"/>
                <w:sz w:val="24"/>
                <w:szCs w:val="24"/>
              </w:rPr>
              <w:t xml:space="preserve">10  </w:t>
            </w:r>
            <w:r>
              <w:rPr>
                <w:rFonts w:eastAsia="黑体"/>
                <w:color w:val="FFFFFF" w:themeColor="background1"/>
                <w:sz w:val="24"/>
                <w:szCs w:val="24"/>
              </w:rPr>
              <w:t>就业帮扶巩固提升计划</w:t>
            </w:r>
          </w:p>
        </w:tc>
      </w:tr>
      <w:tr w:rsidR="00055162">
        <w:tc>
          <w:tcPr>
            <w:tcW w:w="5873" w:type="dxa"/>
            <w:shd w:val="clear" w:color="auto" w:fill="E3F1B2"/>
          </w:tcPr>
          <w:p w:rsidR="00055162" w:rsidRDefault="00845D96">
            <w:pPr>
              <w:pStyle w:val="a4"/>
              <w:spacing w:after="0" w:line="360" w:lineRule="exact"/>
              <w:ind w:firstLineChars="200" w:firstLine="420"/>
              <w:rPr>
                <w:rFonts w:eastAsia="仿宋_GB2312"/>
              </w:rPr>
            </w:pPr>
            <w:r>
              <w:rPr>
                <w:rFonts w:eastAsia="仿宋_GB2312"/>
              </w:rPr>
              <w:t>就业帮扶巩固提升项目。在</w:t>
            </w:r>
            <w:r>
              <w:rPr>
                <w:rFonts w:eastAsia="仿宋_GB2312" w:hint="eastAsia"/>
              </w:rPr>
              <w:t>易</w:t>
            </w:r>
            <w:r>
              <w:rPr>
                <w:rFonts w:eastAsia="仿宋_GB2312"/>
              </w:rPr>
              <w:t>地搬迁</w:t>
            </w:r>
            <w:r>
              <w:rPr>
                <w:rFonts w:eastAsia="仿宋_GB2312" w:hint="eastAsia"/>
              </w:rPr>
              <w:t>集中</w:t>
            </w:r>
            <w:r>
              <w:rPr>
                <w:rFonts w:eastAsia="仿宋_GB2312"/>
              </w:rPr>
              <w:t>安置区，设置就业服务站点或专门服务窗口，实施就近就业支持计划、创业支持计划，开展京蒙劳务对接活动、东西</w:t>
            </w:r>
            <w:r>
              <w:rPr>
                <w:rFonts w:eastAsia="仿宋_GB2312" w:hint="eastAsia"/>
              </w:rPr>
              <w:t>部</w:t>
            </w:r>
            <w:r>
              <w:rPr>
                <w:rFonts w:eastAsia="仿宋_GB2312"/>
              </w:rPr>
              <w:t>劳务对接活动、集中技能培训等，巩固脱贫人口就业帮扶成效。</w:t>
            </w:r>
            <w:r>
              <w:rPr>
                <w:rFonts w:eastAsia="仿宋_GB2312" w:hint="eastAsia"/>
              </w:rPr>
              <w:t>“十</w:t>
            </w:r>
            <w:r>
              <w:rPr>
                <w:rFonts w:eastAsia="仿宋_GB2312"/>
              </w:rPr>
              <w:t>四五</w:t>
            </w:r>
            <w:r>
              <w:rPr>
                <w:rFonts w:eastAsia="仿宋_GB2312"/>
              </w:rPr>
              <w:t>”</w:t>
            </w:r>
            <w:r>
              <w:rPr>
                <w:rFonts w:eastAsia="仿宋_GB2312" w:hint="eastAsia"/>
              </w:rPr>
              <w:t>期间</w:t>
            </w:r>
            <w:r>
              <w:rPr>
                <w:rFonts w:eastAsia="仿宋_GB2312"/>
              </w:rPr>
              <w:t>，</w:t>
            </w:r>
            <w:r>
              <w:rPr>
                <w:rFonts w:eastAsia="仿宋_GB2312" w:hint="eastAsia"/>
              </w:rPr>
              <w:t>脱贫</w:t>
            </w:r>
            <w:r>
              <w:rPr>
                <w:rFonts w:eastAsia="仿宋_GB2312"/>
              </w:rPr>
              <w:t>人口</w:t>
            </w:r>
            <w:r>
              <w:rPr>
                <w:rFonts w:eastAsia="仿宋_GB2312" w:hint="eastAsia"/>
              </w:rPr>
              <w:t>务工累计</w:t>
            </w:r>
            <w:r>
              <w:rPr>
                <w:rFonts w:eastAsia="仿宋_GB2312"/>
              </w:rPr>
              <w:t>达到</w:t>
            </w:r>
            <w:r>
              <w:rPr>
                <w:rFonts w:eastAsia="仿宋_GB2312" w:hint="eastAsia"/>
              </w:rPr>
              <w:t>4.5</w:t>
            </w:r>
            <w:r>
              <w:rPr>
                <w:rFonts w:eastAsia="仿宋_GB2312" w:hint="eastAsia"/>
              </w:rPr>
              <w:t>万</w:t>
            </w:r>
            <w:r>
              <w:rPr>
                <w:rFonts w:eastAsia="仿宋_GB2312"/>
              </w:rPr>
              <w:t>人</w:t>
            </w:r>
            <w:r>
              <w:rPr>
                <w:rFonts w:eastAsia="仿宋_GB2312" w:hint="eastAsia"/>
              </w:rPr>
              <w:t>次以</w:t>
            </w:r>
            <w:r>
              <w:rPr>
                <w:rFonts w:eastAsia="仿宋_GB2312"/>
              </w:rPr>
              <w:t>上。</w:t>
            </w:r>
          </w:p>
          <w:p w:rsidR="00055162" w:rsidRDefault="00845D96">
            <w:pPr>
              <w:pStyle w:val="a4"/>
              <w:spacing w:after="0" w:line="360" w:lineRule="exact"/>
              <w:ind w:firstLineChars="200" w:firstLine="420"/>
              <w:rPr>
                <w:rFonts w:eastAsia="仿宋_GB2312"/>
                <w:color w:val="000000"/>
              </w:rPr>
            </w:pPr>
            <w:r>
              <w:rPr>
                <w:rFonts w:eastAsia="仿宋_GB2312"/>
                <w:color w:val="000000"/>
              </w:rPr>
              <w:t>创业支持</w:t>
            </w:r>
            <w:r>
              <w:rPr>
                <w:rFonts w:eastAsia="仿宋_GB2312" w:hint="eastAsia"/>
                <w:color w:val="000000"/>
              </w:rPr>
              <w:t>项目</w:t>
            </w:r>
            <w:r>
              <w:rPr>
                <w:rFonts w:eastAsia="仿宋_GB2312"/>
                <w:color w:val="000000"/>
              </w:rPr>
              <w:t>。鼓励安置区内产业园对搬迁群众创办的企业给予优惠政策。支持有条件的安置区加强创业孵化载体建设，根据入驻实体数量、孵化效果和带动</w:t>
            </w:r>
            <w:proofErr w:type="gramStart"/>
            <w:r>
              <w:rPr>
                <w:rFonts w:eastAsia="仿宋_GB2312"/>
                <w:color w:val="000000"/>
              </w:rPr>
              <w:t>就业成效</w:t>
            </w:r>
            <w:proofErr w:type="gramEnd"/>
            <w:r>
              <w:rPr>
                <w:rFonts w:eastAsia="仿宋_GB2312"/>
                <w:color w:val="000000"/>
              </w:rPr>
              <w:t>给予一定奖补。鼓励金融机构开发适合搬迁群众创业的金融产品。</w:t>
            </w:r>
          </w:p>
          <w:p w:rsidR="00055162" w:rsidRDefault="00845D96">
            <w:pPr>
              <w:pStyle w:val="a4"/>
              <w:spacing w:after="0" w:line="360" w:lineRule="exact"/>
              <w:ind w:firstLineChars="200" w:firstLine="420"/>
              <w:rPr>
                <w:rFonts w:eastAsia="仿宋_GB2312"/>
                <w:color w:val="000000"/>
              </w:rPr>
            </w:pPr>
            <w:r>
              <w:rPr>
                <w:rFonts w:eastAsia="仿宋_GB2312" w:hint="eastAsia"/>
                <w:color w:val="000000"/>
              </w:rPr>
              <w:t>脱贫人口就业保障服务项目。制定脱贫人口就业培训和补助补贴政策具体落实方案，健全完善脱贫人口就业需求数据库，精准识别、精准掌握脱贫人口的就业需求，有针对性地提供务工和就业保障服务。严格落实代缴养老保险政策，确保易返贫致贫等群体应保尽保。</w:t>
            </w:r>
          </w:p>
        </w:tc>
      </w:tr>
    </w:tbl>
    <w:p w:rsidR="00055162" w:rsidRDefault="00845D96">
      <w:pPr>
        <w:spacing w:beforeLines="40" w:before="129" w:afterLines="50" w:after="161"/>
        <w:jc w:val="center"/>
        <w:outlineLvl w:val="0"/>
        <w:rPr>
          <w:rFonts w:ascii="Times New Roman" w:eastAsia="黑体" w:hAnsi="Times New Roman" w:cs="Times New Roman"/>
          <w:bCs/>
          <w:sz w:val="30"/>
          <w:szCs w:val="30"/>
        </w:rPr>
      </w:pPr>
      <w:bookmarkStart w:id="42" w:name="_Toc16272"/>
      <w:r>
        <w:rPr>
          <w:rFonts w:ascii="Times New Roman" w:eastAsia="黑体" w:hAnsi="Times New Roman" w:cs="Times New Roman"/>
          <w:bCs/>
          <w:sz w:val="30"/>
          <w:szCs w:val="30"/>
        </w:rPr>
        <w:t>第九章</w:t>
      </w:r>
      <w:r>
        <w:rPr>
          <w:rFonts w:ascii="Times New Roman" w:eastAsia="黑体" w:hAnsi="Times New Roman" w:cs="Times New Roman"/>
          <w:bCs/>
          <w:sz w:val="30"/>
          <w:szCs w:val="30"/>
        </w:rPr>
        <w:t xml:space="preserve">  </w:t>
      </w:r>
      <w:r>
        <w:rPr>
          <w:rFonts w:ascii="Times New Roman" w:eastAsia="黑体" w:hAnsi="Times New Roman" w:cs="Times New Roman" w:hint="eastAsia"/>
          <w:bCs/>
          <w:sz w:val="30"/>
          <w:szCs w:val="30"/>
        </w:rPr>
        <w:t>强化公共就业服务供给</w:t>
      </w:r>
      <w:bookmarkEnd w:id="42"/>
    </w:p>
    <w:p w:rsidR="00055162" w:rsidRDefault="00845D96">
      <w:pPr>
        <w:spacing w:line="560" w:lineRule="exact"/>
        <w:ind w:firstLineChars="200" w:firstLine="624"/>
        <w:rPr>
          <w:rFonts w:ascii="方正宋体正文" w:eastAsia="方正宋体正文" w:hAnsi="方正宋体正文" w:cs="方正宋体正文"/>
          <w:spacing w:val="6"/>
          <w:kern w:val="30"/>
          <w:sz w:val="30"/>
          <w:szCs w:val="30"/>
        </w:rPr>
      </w:pPr>
      <w:r>
        <w:rPr>
          <w:rFonts w:ascii="方正宋体正文" w:eastAsia="方正宋体正文" w:hAnsi="方正宋体正文" w:cs="方正宋体正文" w:hint="eastAsia"/>
          <w:spacing w:val="6"/>
          <w:kern w:val="30"/>
          <w:sz w:val="30"/>
          <w:szCs w:val="30"/>
        </w:rPr>
        <w:t>大力推进统一规范的人力资源市场体系建设，全力打造</w:t>
      </w:r>
      <w:r>
        <w:rPr>
          <w:rFonts w:ascii="方正宋体正文" w:eastAsia="方正宋体正文" w:hAnsi="方正宋体正文" w:cs="方正宋体正文" w:hint="eastAsia"/>
          <w:spacing w:val="6"/>
          <w:kern w:val="30"/>
          <w:sz w:val="30"/>
          <w:szCs w:val="30"/>
        </w:rPr>
        <w:t>贯穿全程、辐射全域、便捷高效的全方位公共就业服务体系，提升劳动者市场供需匹配效率。</w:t>
      </w:r>
    </w:p>
    <w:p w:rsidR="00055162" w:rsidRDefault="00845D96">
      <w:pPr>
        <w:spacing w:line="560" w:lineRule="exact"/>
        <w:jc w:val="center"/>
        <w:outlineLvl w:val="1"/>
        <w:rPr>
          <w:rFonts w:ascii="Times New Roman" w:eastAsia="楷体" w:hAnsi="Times New Roman" w:cs="Times New Roman"/>
          <w:sz w:val="32"/>
          <w:szCs w:val="32"/>
        </w:rPr>
      </w:pPr>
      <w:bookmarkStart w:id="43" w:name="_Toc7924"/>
      <w:r>
        <w:rPr>
          <w:rFonts w:ascii="Times New Roman" w:eastAsia="楷体" w:hAnsi="Times New Roman" w:cs="Times New Roman" w:hint="eastAsia"/>
          <w:sz w:val="30"/>
          <w:szCs w:val="30"/>
        </w:rPr>
        <w:lastRenderedPageBreak/>
        <w:t>第一节</w:t>
      </w:r>
      <w:r>
        <w:rPr>
          <w:rFonts w:ascii="Times New Roman" w:eastAsia="楷体" w:hAnsi="Times New Roman" w:cs="Times New Roman"/>
          <w:sz w:val="30"/>
          <w:szCs w:val="30"/>
        </w:rPr>
        <w:t xml:space="preserve">  </w:t>
      </w:r>
      <w:r>
        <w:rPr>
          <w:rFonts w:ascii="Times New Roman" w:eastAsia="楷体" w:hAnsi="Times New Roman" w:cs="Times New Roman" w:hint="eastAsia"/>
          <w:sz w:val="30"/>
          <w:szCs w:val="30"/>
        </w:rPr>
        <w:t>健全人力资源市场体系</w:t>
      </w:r>
      <w:bookmarkEnd w:id="43"/>
    </w:p>
    <w:p w:rsidR="00055162" w:rsidRDefault="00845D96">
      <w:pPr>
        <w:spacing w:line="560" w:lineRule="exact"/>
        <w:ind w:firstLineChars="200" w:firstLine="624"/>
        <w:rPr>
          <w:rFonts w:ascii="Times New Roman" w:eastAsia="楷体" w:hAnsi="Times New Roman" w:cs="Times New Roman"/>
          <w:sz w:val="32"/>
          <w:szCs w:val="32"/>
        </w:rPr>
      </w:pPr>
      <w:r>
        <w:rPr>
          <w:rFonts w:ascii="方正宋体正文" w:eastAsia="方正宋体正文" w:hAnsi="方正宋体正文" w:cs="方正宋体正文" w:hint="eastAsia"/>
          <w:spacing w:val="6"/>
          <w:kern w:val="30"/>
          <w:sz w:val="30"/>
          <w:szCs w:val="30"/>
        </w:rPr>
        <w:t>加快建设统一规范、竞争有序的人力资源市场体系，促进就业创业、服务人才流动、推动乡村振兴。发展壮大人力资源服务业，实施人力资源服务业高质量发展行动，开展人力资源服务业骨干企业培育计划，推动人力资源服务业开放发展。在广泛开展人力资源服务业联合招聘、行业企业用工服务、重点群体就业帮扶、灵活就业服务、劳务协作服务的同时，大力发展人力资源管理咨询、高级人才寻访、人才测评等高技术、高附加值业态。搭建政府部门、人力资源服务机构、重点行业企业需求协同对接平台，鼓励人力资源服务机构主动参与各类就业服务活动，为劳动者提供多样化</w:t>
      </w:r>
      <w:r>
        <w:rPr>
          <w:rFonts w:ascii="方正宋体正文" w:eastAsia="方正宋体正文" w:hAnsi="方正宋体正文" w:cs="方正宋体正文" w:hint="eastAsia"/>
          <w:spacing w:val="6"/>
          <w:kern w:val="30"/>
          <w:sz w:val="30"/>
          <w:szCs w:val="30"/>
        </w:rPr>
        <w:t>人力资源服务。大力发展专业性、行业性人力资源市场，加大人力资源服务业高层次人才培养力度，提高从业</w:t>
      </w:r>
      <w:r>
        <w:rPr>
          <w:rFonts w:ascii="方正宋体正文" w:eastAsia="方正宋体正文" w:hAnsi="方正宋体正文" w:cs="方正宋体正文" w:hint="eastAsia"/>
          <w:spacing w:val="6"/>
          <w:kern w:val="30"/>
          <w:sz w:val="30"/>
          <w:szCs w:val="30"/>
        </w:rPr>
        <w:lastRenderedPageBreak/>
        <w:t>人员专业化、职业化水平。深入开展“互联网</w:t>
      </w:r>
      <w:r>
        <w:rPr>
          <w:rFonts w:ascii="方正宋体正文" w:eastAsia="方正宋体正文" w:hAnsi="方正宋体正文" w:cs="方正宋体正文" w:hint="eastAsia"/>
          <w:spacing w:val="6"/>
          <w:kern w:val="30"/>
          <w:sz w:val="30"/>
          <w:szCs w:val="30"/>
        </w:rPr>
        <w:t>+</w:t>
      </w:r>
      <w:r>
        <w:rPr>
          <w:rFonts w:ascii="方正宋体正文" w:eastAsia="方正宋体正文" w:hAnsi="方正宋体正文" w:cs="方正宋体正文" w:hint="eastAsia"/>
          <w:spacing w:val="6"/>
          <w:kern w:val="30"/>
          <w:sz w:val="30"/>
          <w:szCs w:val="30"/>
        </w:rPr>
        <w:t>人力资源服务”行动</w:t>
      </w:r>
      <w:r>
        <w:rPr>
          <w:rFonts w:ascii="方正宋体正文" w:eastAsia="方正宋体正文" w:hAnsi="方正宋体正文" w:cs="方正宋体正文" w:hint="eastAsia"/>
          <w:spacing w:val="6"/>
          <w:kern w:val="30"/>
          <w:sz w:val="30"/>
          <w:szCs w:val="30"/>
        </w:rPr>
        <w:t xml:space="preserve">, </w:t>
      </w:r>
      <w:r>
        <w:rPr>
          <w:rFonts w:ascii="方正宋体正文" w:eastAsia="方正宋体正文" w:hAnsi="方正宋体正文" w:cs="方正宋体正文" w:hint="eastAsia"/>
          <w:spacing w:val="6"/>
          <w:kern w:val="30"/>
          <w:sz w:val="30"/>
          <w:szCs w:val="30"/>
        </w:rPr>
        <w:t>运用大数据、云计算、移动互联网、人工智能等新技术，促进人力资源服务业创新发展、融合发展。完善人力资源市场供求信息发布和统计制度。健全人力资源市场监管体系，加强人力资源市场管理信息化、人力资源服务标准化和人力资源市场信用体系建设，持续优化人力资源市场环境。</w:t>
      </w:r>
      <w:bookmarkStart w:id="44" w:name="_Toc2499"/>
    </w:p>
    <w:p w:rsidR="00055162" w:rsidRDefault="00845D96">
      <w:pPr>
        <w:spacing w:line="560" w:lineRule="exact"/>
        <w:jc w:val="center"/>
        <w:outlineLvl w:val="1"/>
        <w:rPr>
          <w:rFonts w:ascii="Times New Roman" w:eastAsia="楷体" w:hAnsi="Times New Roman" w:cs="Times New Roman"/>
          <w:sz w:val="30"/>
          <w:szCs w:val="30"/>
        </w:rPr>
      </w:pPr>
      <w:r>
        <w:rPr>
          <w:rFonts w:ascii="Times New Roman" w:eastAsia="楷体" w:hAnsi="Times New Roman" w:cs="Times New Roman"/>
          <w:sz w:val="30"/>
          <w:szCs w:val="30"/>
        </w:rPr>
        <w:t>第</w:t>
      </w:r>
      <w:r>
        <w:rPr>
          <w:rFonts w:ascii="Times New Roman" w:eastAsia="楷体" w:hAnsi="Times New Roman" w:cs="Times New Roman" w:hint="eastAsia"/>
          <w:sz w:val="30"/>
          <w:szCs w:val="30"/>
        </w:rPr>
        <w:t>二</w:t>
      </w:r>
      <w:r>
        <w:rPr>
          <w:rFonts w:ascii="Times New Roman" w:eastAsia="楷体" w:hAnsi="Times New Roman" w:cs="Times New Roman"/>
          <w:sz w:val="30"/>
          <w:szCs w:val="30"/>
        </w:rPr>
        <w:t>节</w:t>
      </w:r>
      <w:r>
        <w:rPr>
          <w:rFonts w:ascii="Times New Roman" w:eastAsia="楷体" w:hAnsi="Times New Roman" w:cs="Times New Roman"/>
          <w:sz w:val="30"/>
          <w:szCs w:val="30"/>
        </w:rPr>
        <w:t xml:space="preserve">  </w:t>
      </w:r>
      <w:r>
        <w:rPr>
          <w:rFonts w:ascii="Times New Roman" w:eastAsia="楷体" w:hAnsi="Times New Roman" w:cs="Times New Roman" w:hint="eastAsia"/>
          <w:sz w:val="30"/>
          <w:szCs w:val="30"/>
        </w:rPr>
        <w:t>健全公共就业创业服务体系</w:t>
      </w:r>
      <w:bookmarkEnd w:id="44"/>
    </w:p>
    <w:p w:rsidR="00055162" w:rsidRDefault="00845D96">
      <w:pPr>
        <w:spacing w:line="560" w:lineRule="exact"/>
        <w:ind w:firstLineChars="200" w:firstLine="624"/>
        <w:rPr>
          <w:rFonts w:ascii="方正宋体正文" w:eastAsia="方正宋体正文" w:hAnsi="方正宋体正文" w:cs="方正宋体正文"/>
          <w:spacing w:val="6"/>
          <w:kern w:val="30"/>
          <w:sz w:val="30"/>
          <w:szCs w:val="30"/>
        </w:rPr>
      </w:pPr>
      <w:r>
        <w:rPr>
          <w:rFonts w:ascii="方正宋体正文" w:eastAsia="方正宋体正文" w:hAnsi="方正宋体正文" w:cs="方正宋体正文" w:hint="eastAsia"/>
          <w:spacing w:val="6"/>
          <w:kern w:val="30"/>
          <w:sz w:val="30"/>
          <w:szCs w:val="30"/>
        </w:rPr>
        <w:t>建立覆盖全民、城乡一体、均衡发展的公共就业创业服务体系，全面</w:t>
      </w:r>
      <w:r>
        <w:rPr>
          <w:rFonts w:ascii="方正宋体正文" w:eastAsia="方正宋体正文" w:hAnsi="方正宋体正文" w:cs="方正宋体正文" w:hint="eastAsia"/>
          <w:spacing w:val="6"/>
          <w:kern w:val="30"/>
          <w:sz w:val="30"/>
          <w:szCs w:val="30"/>
        </w:rPr>
        <w:t>加强各级公共就业创业服务机构建设，完善公共就业服务制度，健全户籍地、常住地、参保地、就业地公共就业服务贯穿全程、辐射全域、便捷高效供给机制，推进就业创业政策咨询、就业失业登记、职业介绍、用工指导等服务覆</w:t>
      </w:r>
      <w:r>
        <w:rPr>
          <w:rFonts w:ascii="方正宋体正文" w:eastAsia="方正宋体正文" w:hAnsi="方正宋体正文" w:cs="方正宋体正文" w:hint="eastAsia"/>
          <w:spacing w:val="6"/>
          <w:kern w:val="30"/>
          <w:sz w:val="30"/>
          <w:szCs w:val="30"/>
        </w:rPr>
        <w:lastRenderedPageBreak/>
        <w:t>盖全体城乡劳动者。推进公共就业服务基础设施标准化建设，重点补齐农村牧区、易地扶贫搬迁安置区服务设施短板。加强职业指导人员、职业信息分析师、创业指导人员、劳动保障协理员等专业化队伍建设，落实工资待遇等激励保障措施。鼓励引导社会力量广泛深入参与就业服务，推进公共就业服务机构与社会民营机构合作，为各类就业群体和用人</w:t>
      </w:r>
      <w:r>
        <w:rPr>
          <w:rFonts w:ascii="方正宋体正文" w:eastAsia="方正宋体正文" w:hAnsi="方正宋体正文" w:cs="方正宋体正文" w:hint="eastAsia"/>
          <w:spacing w:val="6"/>
          <w:kern w:val="30"/>
          <w:sz w:val="30"/>
          <w:szCs w:val="30"/>
        </w:rPr>
        <w:t>单位提供求职招聘、技能培训、人才引进、社会保险事务代理等个性化、专业化的公共就业服务。</w:t>
      </w:r>
    </w:p>
    <w:p w:rsidR="00055162" w:rsidRDefault="00845D96">
      <w:pPr>
        <w:spacing w:line="560" w:lineRule="exact"/>
        <w:jc w:val="center"/>
        <w:outlineLvl w:val="1"/>
        <w:rPr>
          <w:rFonts w:ascii="Times New Roman" w:eastAsia="楷体" w:hAnsi="Times New Roman" w:cs="Times New Roman"/>
          <w:sz w:val="30"/>
          <w:szCs w:val="30"/>
        </w:rPr>
      </w:pPr>
      <w:bookmarkStart w:id="45" w:name="_Toc5778"/>
      <w:r>
        <w:rPr>
          <w:rFonts w:ascii="Times New Roman" w:eastAsia="楷体" w:hAnsi="Times New Roman" w:cs="Times New Roman"/>
          <w:sz w:val="30"/>
          <w:szCs w:val="30"/>
        </w:rPr>
        <w:t>第</w:t>
      </w:r>
      <w:r>
        <w:rPr>
          <w:rFonts w:ascii="Times New Roman" w:eastAsia="楷体" w:hAnsi="Times New Roman" w:cs="Times New Roman" w:hint="eastAsia"/>
          <w:sz w:val="30"/>
          <w:szCs w:val="30"/>
        </w:rPr>
        <w:t>三</w:t>
      </w:r>
      <w:r>
        <w:rPr>
          <w:rFonts w:ascii="Times New Roman" w:eastAsia="楷体" w:hAnsi="Times New Roman" w:cs="Times New Roman"/>
          <w:sz w:val="30"/>
          <w:szCs w:val="30"/>
        </w:rPr>
        <w:t>节</w:t>
      </w:r>
      <w:r>
        <w:rPr>
          <w:rFonts w:ascii="Times New Roman" w:eastAsia="楷体" w:hAnsi="Times New Roman" w:cs="Times New Roman"/>
          <w:sz w:val="30"/>
          <w:szCs w:val="30"/>
        </w:rPr>
        <w:t xml:space="preserve">  </w:t>
      </w:r>
      <w:r>
        <w:rPr>
          <w:rFonts w:ascii="Times New Roman" w:eastAsia="楷体" w:hAnsi="Times New Roman" w:cs="Times New Roman" w:hint="eastAsia"/>
          <w:sz w:val="30"/>
          <w:szCs w:val="30"/>
        </w:rPr>
        <w:t>推进公共</w:t>
      </w:r>
      <w:r>
        <w:rPr>
          <w:rFonts w:ascii="Times New Roman" w:eastAsia="楷体" w:hAnsi="Times New Roman" w:cs="Times New Roman"/>
          <w:sz w:val="30"/>
          <w:szCs w:val="30"/>
        </w:rPr>
        <w:t>服务一体化</w:t>
      </w:r>
      <w:r>
        <w:rPr>
          <w:rFonts w:ascii="Times New Roman" w:eastAsia="楷体" w:hAnsi="Times New Roman" w:cs="Times New Roman" w:hint="eastAsia"/>
          <w:sz w:val="30"/>
          <w:szCs w:val="30"/>
        </w:rPr>
        <w:t>进程</w:t>
      </w:r>
      <w:bookmarkEnd w:id="45"/>
    </w:p>
    <w:p w:rsidR="00055162" w:rsidRDefault="00845D96">
      <w:pPr>
        <w:spacing w:line="560" w:lineRule="exact"/>
        <w:ind w:firstLineChars="200" w:firstLine="624"/>
        <w:rPr>
          <w:rFonts w:ascii="Times New Roman" w:eastAsia="楷体" w:hAnsi="Times New Roman" w:cs="Times New Roman"/>
          <w:sz w:val="30"/>
          <w:szCs w:val="30"/>
        </w:rPr>
      </w:pPr>
      <w:r>
        <w:rPr>
          <w:rFonts w:ascii="方正宋体正文" w:eastAsia="方正宋体正文" w:hAnsi="方正宋体正文" w:cs="方正宋体正文" w:hint="eastAsia"/>
          <w:spacing w:val="6"/>
          <w:kern w:val="30"/>
          <w:sz w:val="30"/>
          <w:szCs w:val="30"/>
        </w:rPr>
        <w:t>深入推进“放管服”改革和行风建设。按照“内蒙古人社系统业务办理平台”要求，进一步简化优化服务流程，统一服务事项、服务流程、服务标准，实现公共就业服务标准化。推动就业服务由互联网平台向移动终</w:t>
      </w:r>
      <w:r>
        <w:rPr>
          <w:rFonts w:ascii="方正宋体正文" w:eastAsia="方正宋体正文" w:hAnsi="方正宋体正文" w:cs="方正宋体正文" w:hint="eastAsia"/>
          <w:spacing w:val="6"/>
          <w:kern w:val="30"/>
          <w:sz w:val="30"/>
          <w:szCs w:val="30"/>
        </w:rPr>
        <w:lastRenderedPageBreak/>
        <w:t>端、自助平台延伸，逐步实现职业介绍、就业失业登记等就业服务事项“应上尽上、全程在线、一网通办”。充分利用大数据、物联网、</w:t>
      </w:r>
      <w:proofErr w:type="gramStart"/>
      <w:r>
        <w:rPr>
          <w:rFonts w:ascii="方正宋体正文" w:eastAsia="方正宋体正文" w:hAnsi="方正宋体正文" w:cs="方正宋体正文" w:hint="eastAsia"/>
          <w:spacing w:val="6"/>
          <w:kern w:val="30"/>
          <w:sz w:val="30"/>
          <w:szCs w:val="30"/>
        </w:rPr>
        <w:t>云计算</w:t>
      </w:r>
      <w:proofErr w:type="gramEnd"/>
      <w:r>
        <w:rPr>
          <w:rFonts w:ascii="方正宋体正文" w:eastAsia="方正宋体正文" w:hAnsi="方正宋体正文" w:cs="方正宋体正文" w:hint="eastAsia"/>
          <w:spacing w:val="6"/>
          <w:kern w:val="30"/>
          <w:sz w:val="30"/>
          <w:szCs w:val="30"/>
        </w:rPr>
        <w:t>等先进技术，促进教育、医疗卫生、人社、民政、市场监管等资源要素突破部门界限合</w:t>
      </w:r>
      <w:r>
        <w:rPr>
          <w:rFonts w:ascii="方正宋体正文" w:eastAsia="方正宋体正文" w:hAnsi="方正宋体正文" w:cs="方正宋体正文" w:hint="eastAsia"/>
          <w:spacing w:val="6"/>
          <w:kern w:val="30"/>
          <w:sz w:val="30"/>
          <w:szCs w:val="30"/>
        </w:rPr>
        <w:t>理配置，实现数据共享。推广信息采集、培训对接、就业对接、跟踪服务“四位一体”公共就业服务云平台，有效促进技能培训和就业供需精准对接，强化后续跟踪服务。继续推进就业实名制服务，构建精准识别、精细分类、专业指导的公共就业服务模式，为百姓提供个性化、专业化服务。</w:t>
      </w:r>
      <w:bookmarkStart w:id="46" w:name="_Toc4066"/>
    </w:p>
    <w:p w:rsidR="00055162" w:rsidRDefault="00845D96">
      <w:pPr>
        <w:spacing w:line="560" w:lineRule="exact"/>
        <w:jc w:val="center"/>
        <w:outlineLvl w:val="1"/>
        <w:rPr>
          <w:rFonts w:ascii="Times New Roman" w:eastAsia="楷体" w:hAnsi="Times New Roman" w:cs="Times New Roman"/>
          <w:sz w:val="30"/>
          <w:szCs w:val="30"/>
        </w:rPr>
      </w:pPr>
      <w:r>
        <w:rPr>
          <w:rFonts w:ascii="Times New Roman" w:eastAsia="楷体" w:hAnsi="Times New Roman" w:cs="Times New Roman"/>
          <w:sz w:val="30"/>
          <w:szCs w:val="30"/>
        </w:rPr>
        <w:t>第</w:t>
      </w:r>
      <w:r>
        <w:rPr>
          <w:rFonts w:ascii="Times New Roman" w:eastAsia="楷体" w:hAnsi="Times New Roman" w:cs="Times New Roman" w:hint="eastAsia"/>
          <w:sz w:val="30"/>
          <w:szCs w:val="30"/>
        </w:rPr>
        <w:t>四</w:t>
      </w:r>
      <w:r>
        <w:rPr>
          <w:rFonts w:ascii="Times New Roman" w:eastAsia="楷体" w:hAnsi="Times New Roman" w:cs="Times New Roman"/>
          <w:sz w:val="30"/>
          <w:szCs w:val="30"/>
        </w:rPr>
        <w:t>节</w:t>
      </w:r>
      <w:r>
        <w:rPr>
          <w:rFonts w:ascii="Times New Roman" w:eastAsia="楷体" w:hAnsi="Times New Roman" w:cs="Times New Roman"/>
          <w:sz w:val="30"/>
          <w:szCs w:val="30"/>
        </w:rPr>
        <w:t xml:space="preserve">  </w:t>
      </w:r>
      <w:r>
        <w:rPr>
          <w:rFonts w:ascii="Times New Roman" w:eastAsia="楷体" w:hAnsi="Times New Roman" w:cs="Times New Roman" w:hint="eastAsia"/>
          <w:sz w:val="30"/>
          <w:szCs w:val="30"/>
        </w:rPr>
        <w:t>提升基层公共就业服务能力</w:t>
      </w:r>
      <w:bookmarkEnd w:id="46"/>
    </w:p>
    <w:p w:rsidR="00055162" w:rsidRDefault="00845D96">
      <w:pPr>
        <w:spacing w:line="550" w:lineRule="exact"/>
        <w:ind w:firstLineChars="200" w:firstLine="624"/>
        <w:rPr>
          <w:rFonts w:ascii="方正宋体正文" w:eastAsia="方正宋体正文" w:hAnsi="方正宋体正文" w:cs="方正宋体正文"/>
          <w:spacing w:val="6"/>
          <w:kern w:val="30"/>
          <w:sz w:val="30"/>
          <w:szCs w:val="30"/>
        </w:rPr>
      </w:pPr>
      <w:r>
        <w:rPr>
          <w:rFonts w:ascii="方正宋体正文" w:eastAsia="方正宋体正文" w:hAnsi="方正宋体正文" w:cs="方正宋体正文" w:hint="eastAsia"/>
          <w:spacing w:val="6"/>
          <w:kern w:val="30"/>
          <w:sz w:val="30"/>
          <w:szCs w:val="30"/>
        </w:rPr>
        <w:t>将基层公共就业服务平台建设纳入基层治理体系和治理能力现代化。在全盟所有苏木乡镇（街道）和行政嘎查村（社区）综合服务场所设立公共就业服务平台（窗口），</w:t>
      </w:r>
      <w:r>
        <w:rPr>
          <w:rFonts w:ascii="方正宋体正文" w:eastAsia="方正宋体正文" w:hAnsi="方正宋体正文" w:cs="方正宋体正文" w:hint="eastAsia"/>
          <w:spacing w:val="6"/>
          <w:kern w:val="30"/>
          <w:sz w:val="30"/>
          <w:szCs w:val="30"/>
        </w:rPr>
        <w:lastRenderedPageBreak/>
        <w:t>构建覆盖盟、旗县市（区）、苏木乡镇（街道）、嘎查村（社区）公共就业服务</w:t>
      </w:r>
      <w:r>
        <w:rPr>
          <w:rFonts w:ascii="方正宋体正文" w:eastAsia="方正宋体正文" w:hAnsi="方正宋体正文" w:cs="方正宋体正文" w:hint="eastAsia"/>
          <w:spacing w:val="6"/>
          <w:kern w:val="30"/>
          <w:sz w:val="30"/>
          <w:szCs w:val="30"/>
        </w:rPr>
        <w:t>网络。推动服务平台规范化、服务城乡均等化、服务内容标准化、服务队伍专业化、服务方式精细化，实现就近能办、多点可办、少跑快办，打通公共就业服务“最后一公里”。采取公开招录、公益性岗位安置和政府购买服务等方式，稳定充实基层平台人员力量，加强工作人员专业技能培训，切实提高业务素质、经办能力和服务水平。开展充分就业社区（嘎查村）、街道（苏木乡镇）和旗县（市、区）建设。</w:t>
      </w:r>
    </w:p>
    <w:p w:rsidR="00055162" w:rsidRDefault="00055162">
      <w:pPr>
        <w:spacing w:line="550" w:lineRule="exact"/>
        <w:ind w:firstLineChars="200" w:firstLine="624"/>
        <w:rPr>
          <w:rFonts w:ascii="方正宋体正文" w:eastAsia="方正宋体正文" w:hAnsi="方正宋体正文" w:cs="方正宋体正文"/>
          <w:spacing w:val="6"/>
          <w:kern w:val="30"/>
          <w:sz w:val="30"/>
          <w:szCs w:val="30"/>
        </w:rPr>
      </w:pPr>
    </w:p>
    <w:p w:rsidR="00055162" w:rsidRDefault="00055162">
      <w:pPr>
        <w:spacing w:line="550" w:lineRule="exact"/>
        <w:ind w:firstLineChars="200" w:firstLine="624"/>
        <w:rPr>
          <w:rFonts w:ascii="方正宋体正文" w:eastAsia="方正宋体正文" w:hAnsi="方正宋体正文" w:cs="方正宋体正文"/>
          <w:spacing w:val="6"/>
          <w:kern w:val="30"/>
          <w:sz w:val="30"/>
          <w:szCs w:val="30"/>
        </w:rPr>
      </w:pPr>
    </w:p>
    <w:p w:rsidR="00055162" w:rsidRDefault="00055162">
      <w:pPr>
        <w:spacing w:line="550" w:lineRule="exact"/>
        <w:ind w:firstLineChars="200" w:firstLine="624"/>
        <w:rPr>
          <w:rFonts w:ascii="方正宋体正文" w:eastAsia="方正宋体正文" w:hAnsi="方正宋体正文" w:cs="方正宋体正文"/>
          <w:spacing w:val="6"/>
          <w:kern w:val="30"/>
          <w:sz w:val="30"/>
          <w:szCs w:val="30"/>
        </w:rPr>
      </w:pPr>
    </w:p>
    <w:p w:rsidR="00055162" w:rsidRDefault="00055162">
      <w:pPr>
        <w:spacing w:line="550" w:lineRule="exact"/>
        <w:ind w:firstLineChars="200" w:firstLine="624"/>
        <w:rPr>
          <w:rFonts w:ascii="方正宋体正文" w:eastAsia="方正宋体正文" w:hAnsi="方正宋体正文" w:cs="方正宋体正文"/>
          <w:spacing w:val="6"/>
          <w:kern w:val="30"/>
          <w:sz w:val="30"/>
          <w:szCs w:val="30"/>
        </w:rPr>
      </w:pPr>
    </w:p>
    <w:p w:rsidR="00055162" w:rsidRDefault="00055162">
      <w:pPr>
        <w:spacing w:line="550" w:lineRule="exact"/>
        <w:ind w:firstLineChars="200" w:firstLine="624"/>
        <w:rPr>
          <w:rFonts w:ascii="方正宋体正文" w:eastAsia="方正宋体正文" w:hAnsi="方正宋体正文" w:cs="方正宋体正文"/>
          <w:spacing w:val="6"/>
          <w:kern w:val="30"/>
          <w:sz w:val="30"/>
          <w:szCs w:val="30"/>
        </w:rPr>
      </w:pPr>
    </w:p>
    <w:p w:rsidR="00055162" w:rsidRDefault="00055162">
      <w:pPr>
        <w:spacing w:line="240" w:lineRule="exact"/>
        <w:ind w:firstLineChars="200" w:firstLine="624"/>
        <w:rPr>
          <w:rFonts w:ascii="方正宋体正文" w:eastAsia="方正宋体正文" w:hAnsi="方正宋体正文" w:cs="方正宋体正文"/>
          <w:spacing w:val="6"/>
          <w:kern w:val="30"/>
          <w:sz w:val="30"/>
          <w:szCs w:val="30"/>
        </w:rPr>
      </w:pPr>
    </w:p>
    <w:tbl>
      <w:tblPr>
        <w:tblStyle w:val="a9"/>
        <w:tblpPr w:leftFromText="180" w:rightFromText="180" w:vertAnchor="text" w:horzAnchor="page" w:tblpX="1144" w:tblpY="330"/>
        <w:tblOverlap w:val="never"/>
        <w:tblW w:w="0" w:type="auto"/>
        <w:tblLook w:val="04A0" w:firstRow="1" w:lastRow="0" w:firstColumn="1" w:lastColumn="0" w:noHBand="0" w:noVBand="1"/>
      </w:tblPr>
      <w:tblGrid>
        <w:gridCol w:w="5767"/>
      </w:tblGrid>
      <w:tr w:rsidR="00055162">
        <w:trPr>
          <w:trHeight w:val="463"/>
        </w:trPr>
        <w:tc>
          <w:tcPr>
            <w:tcW w:w="5886" w:type="dxa"/>
            <w:shd w:val="clear" w:color="auto" w:fill="398B42"/>
          </w:tcPr>
          <w:p w:rsidR="00055162" w:rsidRDefault="00845D96">
            <w:pPr>
              <w:pStyle w:val="a4"/>
              <w:spacing w:after="0" w:line="500" w:lineRule="exact"/>
              <w:jc w:val="center"/>
              <w:rPr>
                <w:rFonts w:eastAsia="黑体"/>
                <w:color w:val="000000"/>
              </w:rPr>
            </w:pPr>
            <w:r>
              <w:rPr>
                <w:rFonts w:eastAsia="黑体"/>
                <w:color w:val="FFFFFF" w:themeColor="background1"/>
                <w:sz w:val="24"/>
                <w:szCs w:val="24"/>
              </w:rPr>
              <w:lastRenderedPageBreak/>
              <w:t>专栏</w:t>
            </w:r>
            <w:r>
              <w:rPr>
                <w:rFonts w:eastAsia="黑体"/>
                <w:color w:val="FFFFFF" w:themeColor="background1"/>
                <w:sz w:val="24"/>
                <w:szCs w:val="24"/>
              </w:rPr>
              <w:t xml:space="preserve">11 </w:t>
            </w:r>
            <w:r>
              <w:rPr>
                <w:rFonts w:eastAsia="黑体"/>
                <w:color w:val="FFFFFF" w:themeColor="background1"/>
                <w:sz w:val="24"/>
                <w:szCs w:val="24"/>
              </w:rPr>
              <w:t>公共就业服务能力提升计划</w:t>
            </w:r>
          </w:p>
        </w:tc>
      </w:tr>
      <w:tr w:rsidR="00055162">
        <w:tc>
          <w:tcPr>
            <w:tcW w:w="5886" w:type="dxa"/>
            <w:shd w:val="clear" w:color="auto" w:fill="EDF6CB"/>
          </w:tcPr>
          <w:p w:rsidR="00055162" w:rsidRDefault="00845D96">
            <w:pPr>
              <w:pStyle w:val="a4"/>
              <w:spacing w:after="0" w:line="360" w:lineRule="exact"/>
              <w:ind w:firstLineChars="200" w:firstLine="420"/>
              <w:rPr>
                <w:rFonts w:ascii="微软雅黑" w:eastAsia="微软雅黑" w:hAnsi="微软雅黑" w:cs="微软雅黑"/>
                <w:color w:val="FF0000"/>
              </w:rPr>
            </w:pPr>
            <w:r>
              <w:rPr>
                <w:rFonts w:eastAsia="仿宋_GB2312"/>
                <w:color w:val="000000"/>
              </w:rPr>
              <w:t>人力资源服务</w:t>
            </w:r>
            <w:r>
              <w:rPr>
                <w:rFonts w:eastAsia="仿宋_GB2312" w:hint="eastAsia"/>
                <w:color w:val="000000"/>
              </w:rPr>
              <w:t>业</w:t>
            </w:r>
            <w:r>
              <w:rPr>
                <w:rFonts w:eastAsia="仿宋_GB2312"/>
                <w:color w:val="000000"/>
              </w:rPr>
              <w:t>骨干企业培育项目。</w:t>
            </w:r>
            <w:r>
              <w:rPr>
                <w:rFonts w:eastAsia="仿宋_GB2312" w:hint="eastAsia"/>
              </w:rPr>
              <w:t>在全盟积极培育</w:t>
            </w:r>
            <w:r>
              <w:rPr>
                <w:rFonts w:eastAsia="仿宋_GB2312"/>
                <w:color w:val="000000"/>
              </w:rPr>
              <w:t>有市场、有特点、有潜力的专业化人力资源服务</w:t>
            </w:r>
            <w:r>
              <w:rPr>
                <w:rFonts w:eastAsia="仿宋_GB2312" w:hint="eastAsia"/>
                <w:color w:val="000000"/>
              </w:rPr>
              <w:t>业</w:t>
            </w:r>
            <w:r>
              <w:rPr>
                <w:rFonts w:eastAsia="仿宋_GB2312"/>
                <w:color w:val="000000"/>
              </w:rPr>
              <w:t>骨干企业，推动人力资源服务业细化专业分工，向价值链高端延伸。</w:t>
            </w:r>
          </w:p>
          <w:p w:rsidR="00055162" w:rsidRDefault="00845D96">
            <w:pPr>
              <w:pStyle w:val="a4"/>
              <w:spacing w:after="0" w:line="360" w:lineRule="exact"/>
              <w:ind w:firstLineChars="200" w:firstLine="420"/>
              <w:rPr>
                <w:rFonts w:eastAsia="仿宋"/>
                <w:color w:val="000000"/>
              </w:rPr>
            </w:pPr>
            <w:r>
              <w:rPr>
                <w:rFonts w:eastAsia="仿宋" w:hint="eastAsia"/>
                <w:color w:val="000000"/>
              </w:rPr>
              <w:t>就业服务信息化提升项目。继续完善就业信息资源库建设，实现就业管理、服务全程信息化。支持社会服务机构利用政府数据开展专业化就业服务。积极推广使用自治区“四位一体”就业服务云平台。</w:t>
            </w:r>
          </w:p>
          <w:p w:rsidR="00055162" w:rsidRDefault="00845D96">
            <w:pPr>
              <w:pStyle w:val="a4"/>
              <w:spacing w:after="0" w:line="360" w:lineRule="exact"/>
              <w:ind w:firstLineChars="200" w:firstLine="420"/>
              <w:rPr>
                <w:rFonts w:eastAsia="仿宋_GB2312"/>
                <w:color w:val="FF0000"/>
              </w:rPr>
            </w:pPr>
            <w:r>
              <w:rPr>
                <w:rFonts w:eastAsia="仿宋_GB2312"/>
                <w:color w:val="000000"/>
              </w:rPr>
              <w:t>就业和社会保障综合服务平台建设项目。进一步加强旗县市（区）、苏木乡镇</w:t>
            </w:r>
            <w:r>
              <w:rPr>
                <w:rFonts w:eastAsia="仿宋_GB2312" w:hint="eastAsia"/>
                <w:color w:val="000000"/>
              </w:rPr>
              <w:t>（街道）</w:t>
            </w:r>
            <w:r>
              <w:rPr>
                <w:rFonts w:eastAsia="仿宋_GB2312"/>
                <w:color w:val="000000"/>
              </w:rPr>
              <w:t>两级就业和社会保障综合服务平台建设，完善城乡基层服务平台功能，加强信息化网络建设，改善经办服务条件。</w:t>
            </w:r>
          </w:p>
          <w:p w:rsidR="00055162" w:rsidRDefault="00845D96">
            <w:pPr>
              <w:pStyle w:val="a4"/>
              <w:spacing w:after="0" w:line="360" w:lineRule="exact"/>
              <w:ind w:firstLineChars="200" w:firstLine="420"/>
              <w:rPr>
                <w:rFonts w:eastAsia="仿宋_GB2312"/>
                <w:color w:val="000000"/>
              </w:rPr>
            </w:pPr>
            <w:r>
              <w:rPr>
                <w:rFonts w:eastAsia="仿宋_GB2312"/>
                <w:color w:val="000000"/>
              </w:rPr>
              <w:t>就业服务基础能力提升项目。利用就业信息服务与统计监测经费，开展基层平台工作人员政策和业务培训，</w:t>
            </w:r>
            <w:r>
              <w:rPr>
                <w:rFonts w:eastAsia="仿宋_GB2312"/>
                <w:color w:val="000000"/>
              </w:rPr>
              <w:t>每年培</w:t>
            </w:r>
            <w:r>
              <w:rPr>
                <w:rFonts w:eastAsia="仿宋_GB2312" w:hint="eastAsia"/>
                <w:color w:val="000000"/>
              </w:rPr>
              <w:t>训</w:t>
            </w:r>
            <w:r>
              <w:rPr>
                <w:rFonts w:eastAsia="仿宋_GB2312" w:hint="eastAsia"/>
                <w:color w:val="000000"/>
              </w:rPr>
              <w:t>400</w:t>
            </w:r>
            <w:r>
              <w:rPr>
                <w:rFonts w:eastAsia="仿宋_GB2312"/>
                <w:color w:val="000000"/>
              </w:rPr>
              <w:t>人以上。</w:t>
            </w:r>
          </w:p>
          <w:p w:rsidR="00055162" w:rsidRDefault="00845D96">
            <w:pPr>
              <w:pStyle w:val="a4"/>
              <w:spacing w:after="0" w:line="360" w:lineRule="exact"/>
              <w:ind w:firstLineChars="200" w:firstLine="420"/>
              <w:rPr>
                <w:rFonts w:eastAsia="仿宋"/>
                <w:color w:val="000000"/>
              </w:rPr>
            </w:pPr>
            <w:r>
              <w:rPr>
                <w:rFonts w:eastAsia="仿宋" w:hint="eastAsia"/>
                <w:color w:val="000000"/>
              </w:rPr>
              <w:t>重点企业用工常态化服务项目。</w:t>
            </w:r>
            <w:r>
              <w:rPr>
                <w:rFonts w:eastAsia="仿宋"/>
                <w:color w:val="000000"/>
              </w:rPr>
              <w:t>落实</w:t>
            </w:r>
            <w:r>
              <w:rPr>
                <w:rFonts w:eastAsia="仿宋" w:hint="eastAsia"/>
                <w:color w:val="000000"/>
              </w:rPr>
              <w:t>自治区重点企业用工调度制度，对重点企业和列入调度范围内的企业，按月调度岗位空缺和用工需求情况，通过专场招聘、劳务协作等渠道帮助解决用工问题。</w:t>
            </w:r>
          </w:p>
        </w:tc>
      </w:tr>
    </w:tbl>
    <w:p w:rsidR="00055162" w:rsidRDefault="00845D96">
      <w:pPr>
        <w:spacing w:beforeLines="50" w:before="161" w:afterLines="70" w:after="226"/>
        <w:jc w:val="center"/>
        <w:outlineLvl w:val="0"/>
        <w:rPr>
          <w:rFonts w:ascii="Times New Roman" w:eastAsia="黑体" w:hAnsi="Times New Roman" w:cs="Times New Roman"/>
          <w:bCs/>
          <w:sz w:val="30"/>
          <w:szCs w:val="30"/>
        </w:rPr>
      </w:pPr>
      <w:bookmarkStart w:id="47" w:name="_Toc28263"/>
      <w:r>
        <w:rPr>
          <w:rFonts w:ascii="Times New Roman" w:eastAsia="黑体" w:hAnsi="Times New Roman" w:cs="Times New Roman" w:hint="eastAsia"/>
          <w:bCs/>
          <w:sz w:val="30"/>
          <w:szCs w:val="30"/>
        </w:rPr>
        <w:lastRenderedPageBreak/>
        <w:t>第十章  提升劳动者就业质量</w:t>
      </w:r>
      <w:bookmarkEnd w:id="47"/>
    </w:p>
    <w:p w:rsidR="00055162" w:rsidRDefault="00845D96">
      <w:pPr>
        <w:spacing w:line="560" w:lineRule="exact"/>
        <w:ind w:firstLineChars="200" w:firstLine="624"/>
        <w:rPr>
          <w:rFonts w:ascii="方正宋体正文" w:eastAsia="方正宋体正文" w:hAnsi="方正宋体正文" w:cs="方正宋体正文"/>
          <w:spacing w:val="6"/>
          <w:kern w:val="30"/>
          <w:sz w:val="30"/>
          <w:szCs w:val="30"/>
        </w:rPr>
      </w:pPr>
      <w:r>
        <w:rPr>
          <w:rFonts w:ascii="方正宋体正文" w:eastAsia="方正宋体正文" w:hAnsi="方正宋体正文" w:cs="方正宋体正文" w:hint="eastAsia"/>
          <w:spacing w:val="6"/>
          <w:kern w:val="30"/>
          <w:sz w:val="30"/>
          <w:szCs w:val="30"/>
        </w:rPr>
        <w:t>在促进更加充分就业的基础上，持续改善劳动者就业条件，加强劳动权益维护和保</w:t>
      </w:r>
      <w:r>
        <w:rPr>
          <w:rFonts w:ascii="方正宋体正文" w:eastAsia="方正宋体正文" w:hAnsi="方正宋体正文" w:cs="方正宋体正文" w:hint="eastAsia"/>
          <w:spacing w:val="6"/>
          <w:kern w:val="30"/>
          <w:sz w:val="30"/>
          <w:szCs w:val="30"/>
        </w:rPr>
        <w:lastRenderedPageBreak/>
        <w:t>障，提高劳动者岗位待遇，提升劳动者就业获得感和满意度，促进更高质量就业。</w:t>
      </w:r>
    </w:p>
    <w:p w:rsidR="00055162" w:rsidRDefault="00845D96">
      <w:pPr>
        <w:spacing w:line="560" w:lineRule="exact"/>
        <w:jc w:val="center"/>
        <w:outlineLvl w:val="1"/>
        <w:rPr>
          <w:rFonts w:ascii="Times New Roman" w:eastAsia="楷体" w:hAnsi="Times New Roman" w:cs="Times New Roman"/>
          <w:sz w:val="30"/>
          <w:szCs w:val="30"/>
        </w:rPr>
      </w:pPr>
      <w:bookmarkStart w:id="48" w:name="_Toc13932"/>
      <w:r>
        <w:rPr>
          <w:rFonts w:ascii="Times New Roman" w:eastAsia="楷体" w:hAnsi="Times New Roman" w:cs="Times New Roman" w:hint="eastAsia"/>
          <w:sz w:val="30"/>
          <w:szCs w:val="30"/>
        </w:rPr>
        <w:t>第一节</w:t>
      </w:r>
      <w:r>
        <w:rPr>
          <w:rFonts w:ascii="Times New Roman" w:eastAsia="楷体" w:hAnsi="Times New Roman" w:cs="Times New Roman" w:hint="eastAsia"/>
          <w:sz w:val="30"/>
          <w:szCs w:val="30"/>
        </w:rPr>
        <w:t xml:space="preserve"> </w:t>
      </w:r>
      <w:r>
        <w:rPr>
          <w:rFonts w:ascii="Times New Roman" w:eastAsia="楷体" w:hAnsi="Times New Roman" w:cs="Times New Roman" w:hint="eastAsia"/>
          <w:sz w:val="30"/>
          <w:szCs w:val="30"/>
        </w:rPr>
        <w:t> 增进劳动者就业获得感</w:t>
      </w:r>
      <w:bookmarkEnd w:id="48"/>
    </w:p>
    <w:p w:rsidR="00055162" w:rsidRDefault="00845D96">
      <w:pPr>
        <w:widowControl/>
        <w:spacing w:line="560" w:lineRule="exact"/>
        <w:ind w:firstLineChars="200" w:firstLine="624"/>
        <w:rPr>
          <w:rFonts w:ascii="方正宋体正文" w:eastAsia="方正宋体正文" w:hAnsi="方正宋体正文" w:cs="方正宋体正文"/>
          <w:spacing w:val="6"/>
          <w:kern w:val="30"/>
          <w:sz w:val="30"/>
          <w:szCs w:val="30"/>
        </w:rPr>
      </w:pPr>
      <w:r>
        <w:rPr>
          <w:rFonts w:ascii="方正宋体正文" w:eastAsia="方正宋体正文" w:hAnsi="方正宋体正文" w:cs="方正宋体正文" w:hint="eastAsia"/>
          <w:spacing w:val="6"/>
          <w:kern w:val="30"/>
          <w:sz w:val="30"/>
          <w:szCs w:val="30"/>
        </w:rPr>
        <w:t>坚持按劳分配为主体、多种分配方式并存，提高劳动报酬在初次分配中的比重。健全工资决定、合理增长和支付保障机制，增加劳动者特别是一线劳动者报酬，基本实现劳动报酬与劳动生产率同步提高。完善工资指导线制度，严格落实最低工资标准制度，开展薪酬分配指导。积极推行工资集体协商制度，适时开展企业薪酬调查和信息发布。探索实行项目工资、协议工资和年薪制等灵活多样的薪酬分配方式。加大绩效工资分配激励力度。持续推进全民参保计划，加大城镇职工基本养老</w:t>
      </w:r>
      <w:proofErr w:type="gramStart"/>
      <w:r>
        <w:rPr>
          <w:rFonts w:ascii="方正宋体正文" w:eastAsia="方正宋体正文" w:hAnsi="方正宋体正文" w:cs="方正宋体正文" w:hint="eastAsia"/>
          <w:spacing w:val="6"/>
          <w:kern w:val="30"/>
          <w:sz w:val="30"/>
          <w:szCs w:val="30"/>
        </w:rPr>
        <w:t>保险扩面力度</w:t>
      </w:r>
      <w:proofErr w:type="gramEnd"/>
      <w:r>
        <w:rPr>
          <w:rFonts w:ascii="方正宋体正文" w:eastAsia="方正宋体正文" w:hAnsi="方正宋体正文" w:cs="方正宋体正文" w:hint="eastAsia"/>
          <w:spacing w:val="6"/>
          <w:kern w:val="30"/>
          <w:sz w:val="30"/>
          <w:szCs w:val="30"/>
        </w:rPr>
        <w:t>，优化社会保险关系转移接续工作，提高劳动者参保率。规范发展第三支柱养老保</w:t>
      </w:r>
      <w:r>
        <w:rPr>
          <w:rFonts w:ascii="方正宋体正文" w:eastAsia="方正宋体正文" w:hAnsi="方正宋体正文" w:cs="方正宋体正文" w:hint="eastAsia"/>
          <w:spacing w:val="6"/>
          <w:kern w:val="30"/>
          <w:sz w:val="30"/>
          <w:szCs w:val="30"/>
        </w:rPr>
        <w:t>险，大力发展企业</w:t>
      </w:r>
      <w:r>
        <w:rPr>
          <w:rFonts w:ascii="方正宋体正文" w:eastAsia="方正宋体正文" w:hAnsi="方正宋体正文" w:cs="方正宋体正文" w:hint="eastAsia"/>
          <w:spacing w:val="6"/>
          <w:kern w:val="30"/>
          <w:sz w:val="30"/>
          <w:szCs w:val="30"/>
        </w:rPr>
        <w:lastRenderedPageBreak/>
        <w:t>年金、职业年金。配合做好失业保险自治区级统筹。促进工程建设领域农牧民工按项目参加工伤保险，实施工伤预防五年行动计划，建立企业全员安全生产责任制度，压实企业安全生产主体责任。深入开展安全生产专项整治三年行动，持续加强矿山、冶金、化工、煤炭等重点行业领域尘毒危害专项治理，坚决遏制重大特大事故发生。推动简单重复的工作环节和“危繁脏重”的工作岗位尽快实现自动化智能化替代，加快重大安全威胁领域“机器换人”。</w:t>
      </w:r>
    </w:p>
    <w:p w:rsidR="00055162" w:rsidRDefault="00845D96">
      <w:pPr>
        <w:spacing w:line="560" w:lineRule="exact"/>
        <w:jc w:val="center"/>
        <w:outlineLvl w:val="1"/>
        <w:rPr>
          <w:rFonts w:ascii="Times New Roman" w:eastAsia="楷体" w:hAnsi="Times New Roman" w:cs="Times New Roman"/>
          <w:sz w:val="30"/>
          <w:szCs w:val="30"/>
        </w:rPr>
      </w:pPr>
      <w:bookmarkStart w:id="49" w:name="_Toc10960"/>
      <w:r>
        <w:rPr>
          <w:rFonts w:ascii="Times New Roman" w:eastAsia="楷体" w:hAnsi="Times New Roman" w:cs="Times New Roman" w:hint="eastAsia"/>
          <w:sz w:val="30"/>
          <w:szCs w:val="30"/>
        </w:rPr>
        <w:t>第二节</w:t>
      </w:r>
      <w:r>
        <w:rPr>
          <w:rFonts w:ascii="Times New Roman" w:eastAsia="楷体" w:hAnsi="Times New Roman" w:cs="Times New Roman" w:hint="eastAsia"/>
          <w:sz w:val="30"/>
          <w:szCs w:val="30"/>
        </w:rPr>
        <w:t xml:space="preserve"> </w:t>
      </w:r>
      <w:r>
        <w:rPr>
          <w:rFonts w:ascii="Times New Roman" w:eastAsia="楷体" w:hAnsi="Times New Roman" w:cs="Times New Roman" w:hint="eastAsia"/>
          <w:sz w:val="30"/>
          <w:szCs w:val="30"/>
        </w:rPr>
        <w:t> 健全劳动关系协调机制</w:t>
      </w:r>
      <w:bookmarkEnd w:id="49"/>
    </w:p>
    <w:p w:rsidR="00055162" w:rsidRDefault="00845D96">
      <w:pPr>
        <w:widowControl/>
        <w:spacing w:line="560" w:lineRule="exact"/>
        <w:ind w:firstLineChars="200" w:firstLine="624"/>
        <w:rPr>
          <w:rFonts w:ascii="Times New Roman" w:eastAsia="楷体" w:hAnsi="Times New Roman" w:cs="Times New Roman"/>
          <w:sz w:val="32"/>
          <w:szCs w:val="32"/>
        </w:rPr>
      </w:pPr>
      <w:r>
        <w:rPr>
          <w:rFonts w:ascii="方正宋体正文" w:eastAsia="方正宋体正文" w:hAnsi="方正宋体正文" w:cs="方正宋体正文" w:hint="eastAsia"/>
          <w:spacing w:val="6"/>
          <w:kern w:val="30"/>
          <w:sz w:val="30"/>
          <w:szCs w:val="30"/>
        </w:rPr>
        <w:t>深入开展和谐劳动关系创建活动，实施劳动关系“和谐同行”三年行动</w:t>
      </w:r>
      <w:r>
        <w:rPr>
          <w:rFonts w:ascii="方正宋体正文" w:eastAsia="方正宋体正文" w:hAnsi="方正宋体正文" w:cs="方正宋体正文" w:hint="eastAsia"/>
          <w:spacing w:val="6"/>
          <w:kern w:val="30"/>
          <w:sz w:val="30"/>
          <w:szCs w:val="30"/>
        </w:rPr>
        <w:t>计划，健全政府、工会、企业共同参与的劳动关系协调机制，完善以职工代表大会为主要形式的民主管理制度，提升沟通协商制度化水平。坚</w:t>
      </w:r>
      <w:r>
        <w:rPr>
          <w:rFonts w:ascii="方正宋体正文" w:eastAsia="方正宋体正文" w:hAnsi="方正宋体正文" w:cs="方正宋体正文" w:hint="eastAsia"/>
          <w:spacing w:val="6"/>
          <w:kern w:val="30"/>
          <w:sz w:val="30"/>
          <w:szCs w:val="30"/>
        </w:rPr>
        <w:lastRenderedPageBreak/>
        <w:t>持劳动关系矛盾系统治理、依法治理、源头治理和综合治理，提升劳动关系治理能力。建立新业态从业人员劳动权益保障机制，维护新就业形态劳动者权益。加大劳动保障监察力度，提升劳动监察执法效能。健全重大集体劳动争议多部门应急联动调处机制，加强调解仲裁队伍建设，加快推进劳动人事争议调解仲裁工作标准化、信息化、规范化、专业化建设。优化仲裁办案程序，推进“互联网</w:t>
      </w:r>
      <w:r>
        <w:rPr>
          <w:rFonts w:ascii="方正宋体正文" w:eastAsia="方正宋体正文" w:hAnsi="方正宋体正文" w:cs="方正宋体正文" w:hint="eastAsia"/>
          <w:spacing w:val="6"/>
          <w:kern w:val="30"/>
          <w:sz w:val="30"/>
          <w:szCs w:val="30"/>
        </w:rPr>
        <w:t>+</w:t>
      </w:r>
      <w:r>
        <w:rPr>
          <w:rFonts w:ascii="方正宋体正文" w:eastAsia="方正宋体正文" w:hAnsi="方正宋体正文" w:cs="方正宋体正文" w:hint="eastAsia"/>
          <w:spacing w:val="6"/>
          <w:kern w:val="30"/>
          <w:sz w:val="30"/>
          <w:szCs w:val="30"/>
        </w:rPr>
        <w:t>调解仲裁”。加强基层劳动争议调解工作。</w:t>
      </w:r>
      <w:bookmarkStart w:id="50" w:name="_Toc17082"/>
    </w:p>
    <w:p w:rsidR="00055162" w:rsidRDefault="00845D96">
      <w:pPr>
        <w:spacing w:line="560" w:lineRule="exact"/>
        <w:jc w:val="center"/>
        <w:outlineLvl w:val="1"/>
        <w:rPr>
          <w:rFonts w:ascii="Times New Roman" w:eastAsia="楷体" w:hAnsi="Times New Roman" w:cs="Times New Roman"/>
          <w:sz w:val="30"/>
          <w:szCs w:val="30"/>
        </w:rPr>
      </w:pPr>
      <w:r>
        <w:rPr>
          <w:rFonts w:ascii="Times New Roman" w:eastAsia="楷体" w:hAnsi="Times New Roman" w:cs="Times New Roman" w:hint="eastAsia"/>
          <w:sz w:val="30"/>
          <w:szCs w:val="30"/>
        </w:rPr>
        <w:t>第三节  强化劳动者权益保障</w:t>
      </w:r>
      <w:bookmarkEnd w:id="50"/>
    </w:p>
    <w:p w:rsidR="00055162" w:rsidRDefault="00845D96">
      <w:pPr>
        <w:widowControl/>
        <w:spacing w:line="560" w:lineRule="exact"/>
        <w:ind w:firstLineChars="200" w:firstLine="624"/>
        <w:rPr>
          <w:rFonts w:ascii="方正宋体正文" w:eastAsia="方正宋体正文" w:hAnsi="方正宋体正文" w:cs="方正宋体正文"/>
          <w:spacing w:val="6"/>
          <w:kern w:val="30"/>
          <w:sz w:val="30"/>
          <w:szCs w:val="30"/>
        </w:rPr>
      </w:pPr>
      <w:r>
        <w:rPr>
          <w:rFonts w:ascii="方正宋体正文" w:eastAsia="方正宋体正文" w:hAnsi="方正宋体正文" w:cs="方正宋体正文" w:hint="eastAsia"/>
          <w:spacing w:val="6"/>
          <w:kern w:val="30"/>
          <w:sz w:val="30"/>
          <w:szCs w:val="30"/>
        </w:rPr>
        <w:t>全面推行劳动合同制度，完善劳动用工备案制度，规范劳动用工行为。持续开展清理整顿人力资源市场秩序专项行动，依法查处招聘过程中的虚假、欺诈行为。强化农牧民工权益保障，健全劳动权益保护机制，扩</w:t>
      </w:r>
      <w:r>
        <w:rPr>
          <w:rFonts w:ascii="方正宋体正文" w:eastAsia="方正宋体正文" w:hAnsi="方正宋体正文" w:cs="方正宋体正文" w:hint="eastAsia"/>
          <w:spacing w:val="6"/>
          <w:kern w:val="30"/>
          <w:sz w:val="30"/>
          <w:szCs w:val="30"/>
        </w:rPr>
        <w:lastRenderedPageBreak/>
        <w:t>大农牧民工参加城镇职工社会保险覆盖范围，落实农牧民工参加失业保险政策。完善欠薪治理长效机制，持续推进根治拖欠农牧民工工资工作。畅通劳动力和人才社会性流动渠道，促进城乡劳动力要素双向有序流动，实现农牧民工与城镇职工享受同等的就业政策。加快推进农牧民市民化，县域内率先实现基本公共服务均等化，推动农牧</w:t>
      </w:r>
      <w:r>
        <w:rPr>
          <w:rFonts w:ascii="方正宋体正文" w:eastAsia="方正宋体正文" w:hAnsi="方正宋体正文" w:cs="方正宋体正文" w:hint="eastAsia"/>
          <w:spacing w:val="6"/>
          <w:kern w:val="30"/>
          <w:sz w:val="30"/>
          <w:szCs w:val="30"/>
        </w:rPr>
        <w:t>民工及其随迁家属平等享受就业创业、义务教育、医疗卫生、住房保障等城市基本公共服务。依法保障进城落户农牧民农村牧区土地承包权、宅基地使用权、集体收益分配权，健全农户“三权”市场化退出机制和配套政策。深化劳动力要素市场配置改革，建立劳动者平等参与市场竞争的就业机制，逐步消除各</w:t>
      </w:r>
      <w:proofErr w:type="gramStart"/>
      <w:r>
        <w:rPr>
          <w:rFonts w:ascii="方正宋体正文" w:eastAsia="方正宋体正文" w:hAnsi="方正宋体正文" w:cs="方正宋体正文" w:hint="eastAsia"/>
          <w:spacing w:val="6"/>
          <w:kern w:val="30"/>
          <w:sz w:val="30"/>
          <w:szCs w:val="30"/>
        </w:rPr>
        <w:t>类影响</w:t>
      </w:r>
      <w:proofErr w:type="gramEnd"/>
      <w:r>
        <w:rPr>
          <w:rFonts w:ascii="方正宋体正文" w:eastAsia="方正宋体正文" w:hAnsi="方正宋体正文" w:cs="方正宋体正文" w:hint="eastAsia"/>
          <w:spacing w:val="6"/>
          <w:kern w:val="30"/>
          <w:sz w:val="30"/>
          <w:szCs w:val="30"/>
        </w:rPr>
        <w:t>就业的不合理限制或就业歧视，促进平等就业。</w:t>
      </w:r>
    </w:p>
    <w:p w:rsidR="00055162" w:rsidRDefault="00845D96">
      <w:pPr>
        <w:spacing w:beforeLines="50" w:before="161" w:afterLines="50" w:after="161"/>
        <w:jc w:val="center"/>
        <w:outlineLvl w:val="0"/>
        <w:rPr>
          <w:rFonts w:ascii="Times New Roman" w:eastAsia="黑体" w:hAnsi="Times New Roman" w:cs="Times New Roman"/>
          <w:bCs/>
          <w:sz w:val="30"/>
          <w:szCs w:val="30"/>
        </w:rPr>
      </w:pPr>
      <w:bookmarkStart w:id="51" w:name="_Toc19567"/>
      <w:r>
        <w:rPr>
          <w:rFonts w:ascii="Times New Roman" w:eastAsia="黑体" w:hAnsi="Times New Roman" w:cs="Times New Roman"/>
          <w:bCs/>
          <w:sz w:val="30"/>
          <w:szCs w:val="30"/>
        </w:rPr>
        <w:lastRenderedPageBreak/>
        <w:t>第十</w:t>
      </w:r>
      <w:r>
        <w:rPr>
          <w:rFonts w:ascii="Times New Roman" w:eastAsia="黑体" w:hAnsi="Times New Roman" w:cs="Times New Roman" w:hint="eastAsia"/>
          <w:bCs/>
          <w:sz w:val="30"/>
          <w:szCs w:val="30"/>
        </w:rPr>
        <w:t>一</w:t>
      </w:r>
      <w:r>
        <w:rPr>
          <w:rFonts w:ascii="Times New Roman" w:eastAsia="黑体" w:hAnsi="Times New Roman" w:cs="Times New Roman"/>
          <w:bCs/>
          <w:sz w:val="30"/>
          <w:szCs w:val="30"/>
        </w:rPr>
        <w:t>章</w:t>
      </w:r>
      <w:r>
        <w:rPr>
          <w:rFonts w:ascii="Times New Roman" w:eastAsia="黑体" w:hAnsi="Times New Roman" w:cs="Times New Roman"/>
          <w:bCs/>
          <w:sz w:val="30"/>
          <w:szCs w:val="30"/>
        </w:rPr>
        <w:t xml:space="preserve">  </w:t>
      </w:r>
      <w:r>
        <w:rPr>
          <w:rFonts w:ascii="Times New Roman" w:eastAsia="黑体" w:hAnsi="Times New Roman" w:cs="Times New Roman" w:hint="eastAsia"/>
          <w:bCs/>
          <w:sz w:val="30"/>
          <w:szCs w:val="30"/>
        </w:rPr>
        <w:t>有效防范化解就业失业风险</w:t>
      </w:r>
      <w:bookmarkEnd w:id="51"/>
    </w:p>
    <w:p w:rsidR="00055162" w:rsidRDefault="00845D96">
      <w:pPr>
        <w:widowControl/>
        <w:spacing w:line="560" w:lineRule="exact"/>
        <w:ind w:firstLineChars="200" w:firstLine="624"/>
        <w:rPr>
          <w:rFonts w:ascii="方正宋体正文" w:eastAsia="方正宋体正文" w:hAnsi="方正宋体正文" w:cs="方正宋体正文"/>
          <w:spacing w:val="6"/>
          <w:kern w:val="30"/>
          <w:sz w:val="30"/>
          <w:szCs w:val="30"/>
        </w:rPr>
      </w:pPr>
      <w:r>
        <w:rPr>
          <w:rFonts w:ascii="方正宋体正文" w:eastAsia="方正宋体正文" w:hAnsi="方正宋体正文" w:cs="方正宋体正文" w:hint="eastAsia"/>
          <w:spacing w:val="6"/>
          <w:kern w:val="30"/>
          <w:sz w:val="30"/>
          <w:szCs w:val="30"/>
        </w:rPr>
        <w:t>强化就业失业风险监测预警和防控处置体系建设，健全多方参与的就业形势分析</w:t>
      </w:r>
      <w:proofErr w:type="gramStart"/>
      <w:r>
        <w:rPr>
          <w:rFonts w:ascii="方正宋体正文" w:eastAsia="方正宋体正文" w:hAnsi="方正宋体正文" w:cs="方正宋体正文" w:hint="eastAsia"/>
          <w:spacing w:val="6"/>
          <w:kern w:val="30"/>
          <w:sz w:val="30"/>
          <w:szCs w:val="30"/>
        </w:rPr>
        <w:t>研</w:t>
      </w:r>
      <w:proofErr w:type="gramEnd"/>
      <w:r>
        <w:rPr>
          <w:rFonts w:ascii="方正宋体正文" w:eastAsia="方正宋体正文" w:hAnsi="方正宋体正文" w:cs="方正宋体正文" w:hint="eastAsia"/>
          <w:spacing w:val="6"/>
          <w:kern w:val="30"/>
          <w:sz w:val="30"/>
          <w:szCs w:val="30"/>
        </w:rPr>
        <w:t>判机制，全面加强失业风险防控，守住不发生规模性失业风险的底线。</w:t>
      </w:r>
    </w:p>
    <w:p w:rsidR="00055162" w:rsidRDefault="00845D96">
      <w:pPr>
        <w:spacing w:beforeLines="20" w:before="64" w:afterLines="40" w:after="129"/>
        <w:jc w:val="center"/>
        <w:outlineLvl w:val="1"/>
        <w:rPr>
          <w:rFonts w:ascii="Times New Roman" w:eastAsia="楷体" w:hAnsi="Times New Roman" w:cs="Times New Roman"/>
          <w:sz w:val="32"/>
          <w:szCs w:val="32"/>
        </w:rPr>
      </w:pPr>
      <w:bookmarkStart w:id="52" w:name="_Toc26855"/>
      <w:r>
        <w:rPr>
          <w:rFonts w:ascii="Times New Roman" w:eastAsia="楷体" w:hAnsi="Times New Roman" w:cs="Times New Roman"/>
          <w:sz w:val="30"/>
          <w:szCs w:val="30"/>
        </w:rPr>
        <w:t>第一节</w:t>
      </w:r>
      <w:r>
        <w:rPr>
          <w:rFonts w:ascii="Times New Roman" w:eastAsia="楷体" w:hAnsi="Times New Roman" w:cs="Times New Roman"/>
          <w:sz w:val="30"/>
          <w:szCs w:val="30"/>
        </w:rPr>
        <w:t xml:space="preserve">  </w:t>
      </w:r>
      <w:r>
        <w:rPr>
          <w:rFonts w:ascii="Times New Roman" w:eastAsia="楷体" w:hAnsi="Times New Roman" w:cs="Times New Roman"/>
          <w:sz w:val="30"/>
          <w:szCs w:val="30"/>
        </w:rPr>
        <w:t>健全就</w:t>
      </w:r>
      <w:r>
        <w:rPr>
          <w:rFonts w:ascii="Times New Roman" w:eastAsia="楷体" w:hAnsi="Times New Roman" w:cs="Times New Roman"/>
          <w:sz w:val="30"/>
          <w:szCs w:val="30"/>
        </w:rPr>
        <w:t>业形势分析</w:t>
      </w:r>
      <w:proofErr w:type="gramStart"/>
      <w:r>
        <w:rPr>
          <w:rFonts w:ascii="Times New Roman" w:eastAsia="楷体" w:hAnsi="Times New Roman" w:cs="Times New Roman"/>
          <w:sz w:val="30"/>
          <w:szCs w:val="30"/>
        </w:rPr>
        <w:t>研</w:t>
      </w:r>
      <w:proofErr w:type="gramEnd"/>
      <w:r>
        <w:rPr>
          <w:rFonts w:ascii="Times New Roman" w:eastAsia="楷体" w:hAnsi="Times New Roman" w:cs="Times New Roman"/>
          <w:sz w:val="30"/>
          <w:szCs w:val="30"/>
        </w:rPr>
        <w:t>判机制</w:t>
      </w:r>
      <w:bookmarkEnd w:id="52"/>
    </w:p>
    <w:p w:rsidR="00055162" w:rsidRDefault="00845D96">
      <w:pPr>
        <w:widowControl/>
        <w:spacing w:line="560" w:lineRule="exact"/>
        <w:ind w:firstLineChars="200" w:firstLine="624"/>
        <w:rPr>
          <w:rFonts w:ascii="方正宋体正文" w:eastAsia="方正宋体正文" w:hAnsi="方正宋体正文" w:cs="方正宋体正文"/>
          <w:spacing w:val="6"/>
          <w:kern w:val="30"/>
          <w:sz w:val="30"/>
          <w:szCs w:val="30"/>
        </w:rPr>
      </w:pPr>
      <w:r>
        <w:rPr>
          <w:rFonts w:ascii="方正宋体正文" w:eastAsia="方正宋体正文" w:hAnsi="方正宋体正文" w:cs="方正宋体正文" w:hint="eastAsia"/>
          <w:spacing w:val="6"/>
          <w:kern w:val="30"/>
          <w:sz w:val="30"/>
          <w:szCs w:val="30"/>
        </w:rPr>
        <w:t>增强就业形势科学</w:t>
      </w:r>
      <w:proofErr w:type="gramStart"/>
      <w:r>
        <w:rPr>
          <w:rFonts w:ascii="方正宋体正文" w:eastAsia="方正宋体正文" w:hAnsi="方正宋体正文" w:cs="方正宋体正文" w:hint="eastAsia"/>
          <w:spacing w:val="6"/>
          <w:kern w:val="30"/>
          <w:sz w:val="30"/>
          <w:szCs w:val="30"/>
        </w:rPr>
        <w:t>研</w:t>
      </w:r>
      <w:proofErr w:type="gramEnd"/>
      <w:r>
        <w:rPr>
          <w:rFonts w:ascii="方正宋体正文" w:eastAsia="方正宋体正文" w:hAnsi="方正宋体正文" w:cs="方正宋体正文" w:hint="eastAsia"/>
          <w:spacing w:val="6"/>
          <w:kern w:val="30"/>
          <w:sz w:val="30"/>
          <w:szCs w:val="30"/>
        </w:rPr>
        <w:t>判能力，推动建立“政府</w:t>
      </w:r>
      <w:r>
        <w:rPr>
          <w:rFonts w:ascii="方正宋体正文" w:eastAsia="方正宋体正文" w:hAnsi="方正宋体正文" w:cs="方正宋体正文" w:hint="eastAsia"/>
          <w:spacing w:val="6"/>
          <w:kern w:val="30"/>
          <w:sz w:val="30"/>
          <w:szCs w:val="30"/>
        </w:rPr>
        <w:t>+</w:t>
      </w:r>
      <w:r>
        <w:rPr>
          <w:rFonts w:ascii="方正宋体正文" w:eastAsia="方正宋体正文" w:hAnsi="方正宋体正文" w:cs="方正宋体正文" w:hint="eastAsia"/>
          <w:spacing w:val="6"/>
          <w:kern w:val="30"/>
          <w:sz w:val="30"/>
          <w:szCs w:val="30"/>
        </w:rPr>
        <w:t>高校</w:t>
      </w:r>
      <w:r>
        <w:rPr>
          <w:rFonts w:ascii="方正宋体正文" w:eastAsia="方正宋体正文" w:hAnsi="方正宋体正文" w:cs="方正宋体正文" w:hint="eastAsia"/>
          <w:spacing w:val="6"/>
          <w:kern w:val="30"/>
          <w:sz w:val="30"/>
          <w:szCs w:val="30"/>
        </w:rPr>
        <w:t>+</w:t>
      </w:r>
      <w:r>
        <w:rPr>
          <w:rFonts w:ascii="方正宋体正文" w:eastAsia="方正宋体正文" w:hAnsi="方正宋体正文" w:cs="方正宋体正文" w:hint="eastAsia"/>
          <w:spacing w:val="6"/>
          <w:kern w:val="30"/>
          <w:sz w:val="30"/>
          <w:szCs w:val="30"/>
        </w:rPr>
        <w:t>企业”的就业联合实验室，组建专业分析团队，开展就业重大问题研究，提升形势感知、分析</w:t>
      </w:r>
      <w:proofErr w:type="gramStart"/>
      <w:r>
        <w:rPr>
          <w:rFonts w:ascii="方正宋体正文" w:eastAsia="方正宋体正文" w:hAnsi="方正宋体正文" w:cs="方正宋体正文" w:hint="eastAsia"/>
          <w:spacing w:val="6"/>
          <w:kern w:val="30"/>
          <w:sz w:val="30"/>
          <w:szCs w:val="30"/>
        </w:rPr>
        <w:t>研</w:t>
      </w:r>
      <w:proofErr w:type="gramEnd"/>
      <w:r>
        <w:rPr>
          <w:rFonts w:ascii="方正宋体正文" w:eastAsia="方正宋体正文" w:hAnsi="方正宋体正文" w:cs="方正宋体正文" w:hint="eastAsia"/>
          <w:spacing w:val="6"/>
          <w:kern w:val="30"/>
          <w:sz w:val="30"/>
          <w:szCs w:val="30"/>
        </w:rPr>
        <w:t>判和科学决策水平。强化大数据在就业统计监测领域的应用，综合运用自治区宏观经济指数、就业统计、网络招聘和劳动就业服务子系统实名制数据，加强与社会保险、劳动关系、人口信息之间的数据联比，监测人力资源市场变化，掌握劳动力流动趋势，及时</w:t>
      </w:r>
      <w:proofErr w:type="gramStart"/>
      <w:r>
        <w:rPr>
          <w:rFonts w:ascii="方正宋体正文" w:eastAsia="方正宋体正文" w:hAnsi="方正宋体正文" w:cs="方正宋体正文" w:hint="eastAsia"/>
          <w:spacing w:val="6"/>
          <w:kern w:val="30"/>
          <w:sz w:val="30"/>
          <w:szCs w:val="30"/>
        </w:rPr>
        <w:t>研判就业</w:t>
      </w:r>
      <w:proofErr w:type="gramEnd"/>
      <w:r>
        <w:rPr>
          <w:rFonts w:ascii="方正宋体正文" w:eastAsia="方正宋体正文" w:hAnsi="方正宋体正文" w:cs="方正宋体正文" w:hint="eastAsia"/>
          <w:spacing w:val="6"/>
          <w:kern w:val="30"/>
          <w:sz w:val="30"/>
          <w:szCs w:val="30"/>
        </w:rPr>
        <w:t>形势。</w:t>
      </w:r>
    </w:p>
    <w:p w:rsidR="00055162" w:rsidRDefault="00845D96">
      <w:pPr>
        <w:spacing w:line="560" w:lineRule="exact"/>
        <w:jc w:val="center"/>
        <w:outlineLvl w:val="1"/>
        <w:rPr>
          <w:rFonts w:ascii="Times New Roman" w:eastAsia="楷体" w:hAnsi="Times New Roman" w:cs="Times New Roman"/>
          <w:sz w:val="30"/>
          <w:szCs w:val="30"/>
        </w:rPr>
      </w:pPr>
      <w:bookmarkStart w:id="53" w:name="_Toc7398"/>
      <w:r>
        <w:rPr>
          <w:rFonts w:ascii="Times New Roman" w:eastAsia="楷体" w:hAnsi="Times New Roman" w:cs="Times New Roman"/>
          <w:sz w:val="30"/>
          <w:szCs w:val="30"/>
        </w:rPr>
        <w:lastRenderedPageBreak/>
        <w:t>第二节</w:t>
      </w:r>
      <w:r>
        <w:rPr>
          <w:rFonts w:ascii="Times New Roman" w:eastAsia="楷体" w:hAnsi="Times New Roman" w:cs="Times New Roman"/>
          <w:sz w:val="30"/>
          <w:szCs w:val="30"/>
        </w:rPr>
        <w:t xml:space="preserve">  </w:t>
      </w:r>
      <w:r>
        <w:rPr>
          <w:rFonts w:ascii="Times New Roman" w:eastAsia="楷体" w:hAnsi="Times New Roman" w:cs="Times New Roman"/>
          <w:sz w:val="30"/>
          <w:szCs w:val="30"/>
        </w:rPr>
        <w:t>加强就业失业监测预警</w:t>
      </w:r>
      <w:bookmarkEnd w:id="53"/>
    </w:p>
    <w:p w:rsidR="00055162" w:rsidRDefault="00845D96">
      <w:pPr>
        <w:widowControl/>
        <w:spacing w:line="560" w:lineRule="exact"/>
        <w:ind w:firstLineChars="200" w:firstLine="624"/>
        <w:rPr>
          <w:rFonts w:ascii="Times New Roman" w:eastAsia="楷体" w:hAnsi="Times New Roman" w:cs="Times New Roman"/>
          <w:sz w:val="30"/>
          <w:szCs w:val="30"/>
        </w:rPr>
      </w:pPr>
      <w:r>
        <w:rPr>
          <w:rFonts w:ascii="方正宋体正文" w:eastAsia="方正宋体正文" w:hAnsi="方正宋体正文" w:cs="方正宋体正文" w:hint="eastAsia"/>
          <w:spacing w:val="6"/>
          <w:kern w:val="30"/>
          <w:sz w:val="30"/>
          <w:szCs w:val="30"/>
        </w:rPr>
        <w:t>扩大重点行业、重点企业用工监测覆盖面，及时采集人力资源市场重点行业、重点企业岗位增加</w:t>
      </w:r>
      <w:r>
        <w:rPr>
          <w:rFonts w:ascii="方正宋体正文" w:eastAsia="方正宋体正文" w:hAnsi="方正宋体正文" w:cs="方正宋体正文" w:hint="eastAsia"/>
          <w:spacing w:val="6"/>
          <w:kern w:val="30"/>
          <w:sz w:val="30"/>
          <w:szCs w:val="30"/>
        </w:rPr>
        <w:t>的数据信息，对就业市场供需状况和就业现实状况监测预警。加强失业预警监测，及时</w:t>
      </w:r>
      <w:proofErr w:type="gramStart"/>
      <w:r>
        <w:rPr>
          <w:rFonts w:ascii="方正宋体正文" w:eastAsia="方正宋体正文" w:hAnsi="方正宋体正文" w:cs="方正宋体正文" w:hint="eastAsia"/>
          <w:spacing w:val="6"/>
          <w:kern w:val="30"/>
          <w:sz w:val="30"/>
          <w:szCs w:val="30"/>
        </w:rPr>
        <w:t>研判企业</w:t>
      </w:r>
      <w:proofErr w:type="gramEnd"/>
      <w:r>
        <w:rPr>
          <w:rFonts w:ascii="方正宋体正文" w:eastAsia="方正宋体正文" w:hAnsi="方正宋体正文" w:cs="方正宋体正文" w:hint="eastAsia"/>
          <w:spacing w:val="6"/>
          <w:kern w:val="30"/>
          <w:sz w:val="30"/>
          <w:szCs w:val="30"/>
        </w:rPr>
        <w:t>就业失业形势，对可能发生的规模性失业进行预判。建立企业规模裁员及突发事件报告制度，规范企业裁员行为，对涉及企业关停并转造成规模性失业的，要同步制定应对措施。开展对重点行业和重点企业的调查，进行跟踪应对。</w:t>
      </w:r>
      <w:bookmarkStart w:id="54" w:name="_Toc544"/>
    </w:p>
    <w:p w:rsidR="00055162" w:rsidRDefault="00845D96">
      <w:pPr>
        <w:spacing w:line="560" w:lineRule="exact"/>
        <w:jc w:val="center"/>
        <w:outlineLvl w:val="1"/>
        <w:rPr>
          <w:rFonts w:ascii="Times New Roman" w:eastAsia="楷体" w:hAnsi="Times New Roman" w:cs="Times New Roman"/>
          <w:sz w:val="30"/>
          <w:szCs w:val="30"/>
        </w:rPr>
      </w:pPr>
      <w:r>
        <w:rPr>
          <w:rFonts w:ascii="Times New Roman" w:eastAsia="楷体" w:hAnsi="Times New Roman" w:cs="Times New Roman" w:hint="eastAsia"/>
          <w:sz w:val="30"/>
          <w:szCs w:val="30"/>
        </w:rPr>
        <w:t>第三节</w:t>
      </w:r>
      <w:r>
        <w:rPr>
          <w:rFonts w:ascii="Times New Roman" w:eastAsia="楷体" w:hAnsi="Times New Roman" w:cs="Times New Roman"/>
          <w:sz w:val="30"/>
          <w:szCs w:val="30"/>
        </w:rPr>
        <w:t>  </w:t>
      </w:r>
      <w:r>
        <w:rPr>
          <w:rFonts w:ascii="Times New Roman" w:eastAsia="楷体" w:hAnsi="Times New Roman" w:cs="Times New Roman" w:hint="eastAsia"/>
          <w:sz w:val="30"/>
          <w:szCs w:val="30"/>
        </w:rPr>
        <w:t>全面加强失业风险应对</w:t>
      </w:r>
      <w:bookmarkEnd w:id="54"/>
    </w:p>
    <w:p w:rsidR="00055162" w:rsidRDefault="00845D96">
      <w:pPr>
        <w:widowControl/>
        <w:spacing w:line="560" w:lineRule="exact"/>
        <w:ind w:firstLineChars="200" w:firstLine="624"/>
        <w:rPr>
          <w:rFonts w:ascii="方正宋体正文" w:eastAsia="方正宋体正文" w:hAnsi="方正宋体正文" w:cs="方正宋体正文"/>
          <w:spacing w:val="6"/>
          <w:kern w:val="30"/>
          <w:sz w:val="30"/>
          <w:szCs w:val="30"/>
        </w:rPr>
      </w:pPr>
      <w:r>
        <w:rPr>
          <w:rFonts w:ascii="方正宋体正文" w:eastAsia="方正宋体正文" w:hAnsi="方正宋体正文" w:cs="方正宋体正文" w:hint="eastAsia"/>
          <w:spacing w:val="6"/>
          <w:kern w:val="30"/>
          <w:sz w:val="30"/>
          <w:szCs w:val="30"/>
        </w:rPr>
        <w:t>充分发挥失业保险保生活、防失业、促就业功能，用足用好失业保险促进企业稳岗、支持参保职工技能提升等政策，助力企业稳定就业岗位。落实国家失业</w:t>
      </w:r>
      <w:proofErr w:type="gramStart"/>
      <w:r>
        <w:rPr>
          <w:rFonts w:ascii="方正宋体正文" w:eastAsia="方正宋体正文" w:hAnsi="方正宋体正文" w:cs="方正宋体正文" w:hint="eastAsia"/>
          <w:spacing w:val="6"/>
          <w:kern w:val="30"/>
          <w:sz w:val="30"/>
          <w:szCs w:val="30"/>
        </w:rPr>
        <w:t>保险扩围政策</w:t>
      </w:r>
      <w:proofErr w:type="gramEnd"/>
      <w:r>
        <w:rPr>
          <w:rFonts w:ascii="方正宋体正文" w:eastAsia="方正宋体正文" w:hAnsi="方正宋体正文" w:cs="方正宋体正文" w:hint="eastAsia"/>
          <w:spacing w:val="6"/>
          <w:kern w:val="30"/>
          <w:sz w:val="30"/>
          <w:szCs w:val="30"/>
        </w:rPr>
        <w:t>，进一步畅通申领渠道，提高政策受益率。建</w:t>
      </w:r>
      <w:r>
        <w:rPr>
          <w:rFonts w:ascii="方正宋体正文" w:eastAsia="方正宋体正文" w:hAnsi="方正宋体正文" w:cs="方正宋体正文" w:hint="eastAsia"/>
          <w:spacing w:val="6"/>
          <w:kern w:val="30"/>
          <w:sz w:val="30"/>
          <w:szCs w:val="30"/>
        </w:rPr>
        <w:lastRenderedPageBreak/>
        <w:t>立应对失业风险的应急预案，按照分级预警、分层响应、分类施策的原则，对失业风险大的地区和行业开展失业预警监测，确保不发生系统性、区域性、行业性失业风险。</w:t>
      </w:r>
    </w:p>
    <w:p w:rsidR="00055162" w:rsidRDefault="00055162">
      <w:pPr>
        <w:widowControl/>
        <w:spacing w:line="400" w:lineRule="exact"/>
        <w:ind w:firstLineChars="200" w:firstLine="624"/>
        <w:rPr>
          <w:rFonts w:ascii="方正宋体正文" w:eastAsia="方正宋体正文" w:hAnsi="方正宋体正文" w:cs="方正宋体正文"/>
          <w:spacing w:val="6"/>
          <w:kern w:val="30"/>
          <w:sz w:val="30"/>
          <w:szCs w:val="30"/>
        </w:rPr>
      </w:pPr>
    </w:p>
    <w:tbl>
      <w:tblPr>
        <w:tblStyle w:val="a9"/>
        <w:tblW w:w="0" w:type="auto"/>
        <w:tblLook w:val="04A0" w:firstRow="1" w:lastRow="0" w:firstColumn="1" w:lastColumn="0" w:noHBand="0" w:noVBand="1"/>
      </w:tblPr>
      <w:tblGrid>
        <w:gridCol w:w="5767"/>
      </w:tblGrid>
      <w:tr w:rsidR="00055162">
        <w:trPr>
          <w:trHeight w:val="512"/>
        </w:trPr>
        <w:tc>
          <w:tcPr>
            <w:tcW w:w="9060" w:type="dxa"/>
            <w:shd w:val="clear" w:color="auto" w:fill="398B42"/>
          </w:tcPr>
          <w:p w:rsidR="00055162" w:rsidRDefault="00845D96">
            <w:pPr>
              <w:pStyle w:val="a4"/>
              <w:spacing w:after="0" w:line="500" w:lineRule="exact"/>
              <w:jc w:val="center"/>
              <w:rPr>
                <w:rFonts w:eastAsia="黑体"/>
                <w:color w:val="000000"/>
              </w:rPr>
            </w:pPr>
            <w:r>
              <w:rPr>
                <w:rFonts w:eastAsia="黑体"/>
                <w:color w:val="FFFFFF" w:themeColor="background1"/>
                <w:sz w:val="24"/>
                <w:szCs w:val="24"/>
              </w:rPr>
              <w:t>专栏</w:t>
            </w:r>
            <w:r>
              <w:rPr>
                <w:rFonts w:eastAsia="黑体"/>
                <w:color w:val="FFFFFF" w:themeColor="background1"/>
                <w:sz w:val="24"/>
                <w:szCs w:val="24"/>
              </w:rPr>
              <w:t xml:space="preserve">12 </w:t>
            </w:r>
            <w:r>
              <w:rPr>
                <w:rFonts w:eastAsia="黑体"/>
                <w:color w:val="FFFFFF" w:themeColor="background1"/>
                <w:sz w:val="24"/>
                <w:szCs w:val="24"/>
              </w:rPr>
              <w:t>失业动态监测预警</w:t>
            </w:r>
            <w:r>
              <w:rPr>
                <w:rFonts w:eastAsia="黑体" w:hint="eastAsia"/>
                <w:color w:val="FFFFFF" w:themeColor="background1"/>
                <w:sz w:val="24"/>
                <w:szCs w:val="24"/>
              </w:rPr>
              <w:t>项目</w:t>
            </w:r>
          </w:p>
        </w:tc>
      </w:tr>
      <w:tr w:rsidR="00055162">
        <w:tc>
          <w:tcPr>
            <w:tcW w:w="9060" w:type="dxa"/>
            <w:shd w:val="clear" w:color="auto" w:fill="EDF6CB"/>
          </w:tcPr>
          <w:p w:rsidR="00055162" w:rsidRDefault="00845D96">
            <w:pPr>
              <w:pStyle w:val="a4"/>
              <w:spacing w:after="0" w:line="360" w:lineRule="exact"/>
              <w:ind w:firstLineChars="200" w:firstLine="420"/>
              <w:rPr>
                <w:rFonts w:eastAsia="仿宋_GB2312"/>
                <w:color w:val="000000"/>
              </w:rPr>
            </w:pPr>
            <w:r>
              <w:rPr>
                <w:rFonts w:eastAsia="仿宋_GB2312" w:hint="eastAsia"/>
                <w:color w:val="000000"/>
              </w:rPr>
              <w:t>建立</w:t>
            </w:r>
            <w:r>
              <w:rPr>
                <w:rFonts w:eastAsia="仿宋_GB2312"/>
                <w:color w:val="000000"/>
              </w:rPr>
              <w:t>健全失业动态监测预警</w:t>
            </w:r>
            <w:r>
              <w:rPr>
                <w:rFonts w:eastAsia="仿宋_GB2312" w:hint="eastAsia"/>
                <w:color w:val="000000"/>
              </w:rPr>
              <w:t>机制</w:t>
            </w:r>
            <w:r>
              <w:rPr>
                <w:rFonts w:eastAsia="仿宋_GB2312"/>
                <w:color w:val="000000"/>
              </w:rPr>
              <w:t>，积极预防和降低失业风险发生</w:t>
            </w:r>
            <w:r>
              <w:rPr>
                <w:rFonts w:eastAsia="仿宋_GB2312" w:hint="eastAsia"/>
                <w:color w:val="000000"/>
              </w:rPr>
              <w:t>，“十</w:t>
            </w:r>
            <w:r>
              <w:rPr>
                <w:rFonts w:eastAsia="仿宋_GB2312"/>
                <w:color w:val="000000"/>
              </w:rPr>
              <w:t>四五</w:t>
            </w:r>
            <w:r>
              <w:rPr>
                <w:rFonts w:eastAsia="仿宋_GB2312"/>
                <w:color w:val="000000"/>
              </w:rPr>
              <w:t>”</w:t>
            </w:r>
            <w:r>
              <w:rPr>
                <w:rFonts w:eastAsia="仿宋_GB2312" w:hint="eastAsia"/>
                <w:color w:val="000000"/>
              </w:rPr>
              <w:t>期间对</w:t>
            </w:r>
            <w:r>
              <w:rPr>
                <w:rFonts w:eastAsia="仿宋_GB2312"/>
                <w:color w:val="000000"/>
              </w:rPr>
              <w:t>全盟</w:t>
            </w:r>
            <w:r>
              <w:rPr>
                <w:rFonts w:eastAsia="仿宋_GB2312" w:hint="eastAsia"/>
                <w:color w:val="000000"/>
              </w:rPr>
              <w:t>各</w:t>
            </w:r>
            <w:r>
              <w:rPr>
                <w:rFonts w:eastAsia="仿宋_GB2312"/>
                <w:color w:val="000000"/>
              </w:rPr>
              <w:t>行业、各领域样本企业</w:t>
            </w:r>
            <w:r>
              <w:rPr>
                <w:rFonts w:eastAsia="仿宋_GB2312" w:hint="eastAsia"/>
                <w:color w:val="000000"/>
              </w:rPr>
              <w:t>实施</w:t>
            </w:r>
            <w:r>
              <w:rPr>
                <w:rFonts w:eastAsia="仿宋_GB2312"/>
                <w:color w:val="000000"/>
              </w:rPr>
              <w:t>失业动态监测。</w:t>
            </w:r>
          </w:p>
        </w:tc>
      </w:tr>
    </w:tbl>
    <w:p w:rsidR="00055162" w:rsidRDefault="00845D96">
      <w:pPr>
        <w:numPr>
          <w:ilvl w:val="0"/>
          <w:numId w:val="2"/>
        </w:numPr>
        <w:spacing w:beforeLines="20" w:before="64" w:afterLines="20" w:after="64"/>
        <w:jc w:val="center"/>
        <w:outlineLvl w:val="0"/>
        <w:rPr>
          <w:rFonts w:ascii="Times New Roman" w:eastAsia="黑体" w:hAnsi="Times New Roman" w:cs="Times New Roman"/>
          <w:bCs/>
          <w:sz w:val="30"/>
          <w:szCs w:val="30"/>
        </w:rPr>
      </w:pPr>
      <w:bookmarkStart w:id="55" w:name="_Toc13951"/>
      <w:r>
        <w:rPr>
          <w:rFonts w:ascii="Times New Roman" w:eastAsia="黑体" w:hAnsi="Times New Roman" w:cs="Times New Roman"/>
          <w:bCs/>
          <w:sz w:val="30"/>
          <w:szCs w:val="30"/>
        </w:rPr>
        <w:t xml:space="preserve"> </w:t>
      </w:r>
      <w:r>
        <w:rPr>
          <w:rFonts w:ascii="Times New Roman" w:eastAsia="黑体" w:hAnsi="Times New Roman" w:cs="Times New Roman" w:hint="eastAsia"/>
          <w:bCs/>
          <w:sz w:val="30"/>
          <w:szCs w:val="30"/>
        </w:rPr>
        <w:t>加强规划组织实施</w:t>
      </w:r>
      <w:bookmarkEnd w:id="55"/>
    </w:p>
    <w:p w:rsidR="00055162" w:rsidRDefault="00845D96">
      <w:pPr>
        <w:spacing w:line="560" w:lineRule="exact"/>
        <w:ind w:firstLineChars="200" w:firstLine="624"/>
        <w:outlineLvl w:val="0"/>
        <w:rPr>
          <w:rFonts w:ascii="方正宋三_GBK" w:eastAsia="方正宋三_GBK" w:hAnsi="方正宋三_GBK" w:cs="方正宋三_GBK"/>
          <w:spacing w:val="6"/>
          <w:kern w:val="30"/>
          <w:sz w:val="30"/>
          <w:szCs w:val="30"/>
        </w:rPr>
      </w:pPr>
      <w:r>
        <w:rPr>
          <w:rFonts w:ascii="方正宋体正文" w:eastAsia="方正宋体正文" w:hAnsi="方正宋体正文" w:cs="方正宋体正文" w:hint="eastAsia"/>
          <w:spacing w:val="6"/>
          <w:kern w:val="30"/>
          <w:sz w:val="30"/>
          <w:szCs w:val="30"/>
        </w:rPr>
        <w:t>完善就业工作协调机制和依法决策机制，强化统筹协调，加强检查督导和监测评估，确保规划各项目标任务落到实处。</w:t>
      </w:r>
    </w:p>
    <w:p w:rsidR="00055162" w:rsidRDefault="00845D96">
      <w:pPr>
        <w:spacing w:line="560" w:lineRule="exact"/>
        <w:jc w:val="center"/>
        <w:outlineLvl w:val="1"/>
        <w:rPr>
          <w:rFonts w:ascii="Times New Roman" w:eastAsia="楷体" w:hAnsi="Times New Roman" w:cs="Times New Roman"/>
          <w:sz w:val="30"/>
          <w:szCs w:val="30"/>
        </w:rPr>
      </w:pPr>
      <w:bookmarkStart w:id="56" w:name="_Toc30251"/>
      <w:r>
        <w:rPr>
          <w:rFonts w:ascii="Times New Roman" w:eastAsia="楷体" w:hAnsi="Times New Roman" w:cs="Times New Roman"/>
          <w:sz w:val="30"/>
          <w:szCs w:val="30"/>
        </w:rPr>
        <w:t>第一节</w:t>
      </w:r>
      <w:r>
        <w:rPr>
          <w:rFonts w:ascii="Times New Roman" w:eastAsia="楷体" w:hAnsi="Times New Roman" w:cs="Times New Roman"/>
          <w:sz w:val="30"/>
          <w:szCs w:val="30"/>
        </w:rPr>
        <w:t xml:space="preserve">  </w:t>
      </w:r>
      <w:r>
        <w:rPr>
          <w:rFonts w:ascii="Times New Roman" w:eastAsia="楷体" w:hAnsi="Times New Roman" w:cs="Times New Roman" w:hint="eastAsia"/>
          <w:sz w:val="30"/>
          <w:szCs w:val="30"/>
        </w:rPr>
        <w:t>落实</w:t>
      </w:r>
      <w:r>
        <w:rPr>
          <w:rFonts w:ascii="Times New Roman" w:eastAsia="楷体" w:hAnsi="Times New Roman" w:cs="Times New Roman"/>
          <w:sz w:val="30"/>
          <w:szCs w:val="30"/>
        </w:rPr>
        <w:t>规划</w:t>
      </w:r>
      <w:r>
        <w:rPr>
          <w:rFonts w:ascii="Times New Roman" w:eastAsia="楷体" w:hAnsi="Times New Roman" w:cs="Times New Roman" w:hint="eastAsia"/>
          <w:sz w:val="30"/>
          <w:szCs w:val="30"/>
        </w:rPr>
        <w:t>责任</w:t>
      </w:r>
      <w:bookmarkEnd w:id="56"/>
    </w:p>
    <w:p w:rsidR="00055162" w:rsidRDefault="00845D96">
      <w:pPr>
        <w:widowControl/>
        <w:spacing w:line="560" w:lineRule="exact"/>
        <w:ind w:firstLineChars="200" w:firstLine="624"/>
        <w:rPr>
          <w:rFonts w:ascii="方正宋三_GBK" w:eastAsia="方正宋三_GBK" w:hAnsi="方正宋三_GBK" w:cs="方正宋三_GBK"/>
          <w:spacing w:val="6"/>
          <w:kern w:val="30"/>
          <w:sz w:val="30"/>
          <w:szCs w:val="30"/>
        </w:rPr>
      </w:pPr>
      <w:r>
        <w:rPr>
          <w:rFonts w:ascii="方正宋体正文" w:eastAsia="方正宋体正文" w:hAnsi="方正宋体正文" w:cs="方正宋体正文" w:hint="eastAsia"/>
          <w:spacing w:val="6"/>
          <w:kern w:val="30"/>
          <w:sz w:val="30"/>
          <w:szCs w:val="30"/>
        </w:rPr>
        <w:t>各旗县市（区）政府（管委会）要切实履行促进就业的主体责任，加强规划实施的统筹协调、宏观指导和组织领导，制定规划实施分工方案，明确工作职责、实施时间表</w:t>
      </w:r>
      <w:r>
        <w:rPr>
          <w:rFonts w:ascii="方正宋体正文" w:eastAsia="方正宋体正文" w:hAnsi="方正宋体正文" w:cs="方正宋体正文" w:hint="eastAsia"/>
          <w:spacing w:val="6"/>
          <w:kern w:val="30"/>
          <w:sz w:val="30"/>
          <w:szCs w:val="30"/>
        </w:rPr>
        <w:lastRenderedPageBreak/>
        <w:t>和路线图。健全就业工作协调机制，协调解决重大问题。各地区要依据本规划，结合实际制定实施本地区就业促进发展规划。</w:t>
      </w:r>
    </w:p>
    <w:p w:rsidR="00055162" w:rsidRDefault="00845D96">
      <w:pPr>
        <w:spacing w:line="560" w:lineRule="exact"/>
        <w:jc w:val="center"/>
        <w:outlineLvl w:val="1"/>
        <w:rPr>
          <w:rFonts w:ascii="Times New Roman" w:eastAsia="楷体" w:hAnsi="Times New Roman" w:cs="Times New Roman"/>
          <w:sz w:val="32"/>
          <w:szCs w:val="32"/>
        </w:rPr>
      </w:pPr>
      <w:bookmarkStart w:id="57" w:name="_Toc17921"/>
      <w:r>
        <w:rPr>
          <w:rFonts w:ascii="Times New Roman" w:eastAsia="楷体" w:hAnsi="Times New Roman" w:cs="Times New Roman"/>
          <w:sz w:val="30"/>
          <w:szCs w:val="30"/>
        </w:rPr>
        <w:t>第二节</w:t>
      </w:r>
      <w:r>
        <w:rPr>
          <w:rFonts w:ascii="Times New Roman" w:eastAsia="楷体" w:hAnsi="Times New Roman" w:cs="Times New Roman"/>
          <w:sz w:val="30"/>
          <w:szCs w:val="30"/>
        </w:rPr>
        <w:t xml:space="preserve">  </w:t>
      </w:r>
      <w:r>
        <w:rPr>
          <w:rFonts w:ascii="Times New Roman" w:eastAsia="楷体" w:hAnsi="Times New Roman" w:cs="Times New Roman"/>
          <w:sz w:val="30"/>
          <w:szCs w:val="30"/>
        </w:rPr>
        <w:t>加大</w:t>
      </w:r>
      <w:r>
        <w:rPr>
          <w:rFonts w:ascii="Times New Roman" w:eastAsia="楷体" w:hAnsi="Times New Roman" w:cs="Times New Roman" w:hint="eastAsia"/>
          <w:sz w:val="30"/>
          <w:szCs w:val="30"/>
        </w:rPr>
        <w:t>资金</w:t>
      </w:r>
      <w:r>
        <w:rPr>
          <w:rFonts w:ascii="Times New Roman" w:eastAsia="楷体" w:hAnsi="Times New Roman" w:cs="Times New Roman"/>
          <w:sz w:val="30"/>
          <w:szCs w:val="30"/>
        </w:rPr>
        <w:t>投入</w:t>
      </w:r>
      <w:bookmarkEnd w:id="57"/>
    </w:p>
    <w:p w:rsidR="00055162" w:rsidRDefault="00845D96">
      <w:pPr>
        <w:widowControl/>
        <w:spacing w:line="560" w:lineRule="exact"/>
        <w:ind w:firstLineChars="200" w:firstLine="624"/>
        <w:rPr>
          <w:rFonts w:ascii="Times New Roman" w:eastAsia="楷体" w:hAnsi="Times New Roman" w:cs="Times New Roman"/>
          <w:sz w:val="32"/>
          <w:szCs w:val="32"/>
        </w:rPr>
      </w:pPr>
      <w:bookmarkStart w:id="58" w:name="_Toc91084185"/>
      <w:r>
        <w:rPr>
          <w:rFonts w:ascii="方正宋体正文" w:eastAsia="方正宋体正文" w:hAnsi="方正宋体正文" w:cs="方正宋体正文" w:hint="eastAsia"/>
          <w:spacing w:val="6"/>
          <w:kern w:val="30"/>
          <w:sz w:val="30"/>
          <w:szCs w:val="30"/>
        </w:rPr>
        <w:t>加大就业补助资金</w:t>
      </w:r>
      <w:proofErr w:type="gramStart"/>
      <w:r>
        <w:rPr>
          <w:rFonts w:ascii="方正宋体正文" w:eastAsia="方正宋体正文" w:hAnsi="方正宋体正文" w:cs="方正宋体正文" w:hint="eastAsia"/>
          <w:spacing w:val="6"/>
          <w:kern w:val="30"/>
          <w:sz w:val="30"/>
          <w:szCs w:val="30"/>
        </w:rPr>
        <w:t>和稳岗补贴</w:t>
      </w:r>
      <w:proofErr w:type="gramEnd"/>
      <w:r>
        <w:rPr>
          <w:rFonts w:ascii="方正宋体正文" w:eastAsia="方正宋体正文" w:hAnsi="方正宋体正文" w:cs="方正宋体正文" w:hint="eastAsia"/>
          <w:spacing w:val="6"/>
          <w:kern w:val="30"/>
          <w:sz w:val="30"/>
          <w:szCs w:val="30"/>
        </w:rPr>
        <w:t>投入力度，统筹用好失业保险基金、职业技能提升专账资金、工业企业结构调整</w:t>
      </w:r>
      <w:proofErr w:type="gramStart"/>
      <w:r>
        <w:rPr>
          <w:rFonts w:ascii="方正宋体正文" w:eastAsia="方正宋体正文" w:hAnsi="方正宋体正文" w:cs="方正宋体正文" w:hint="eastAsia"/>
          <w:spacing w:val="6"/>
          <w:kern w:val="30"/>
          <w:sz w:val="30"/>
          <w:szCs w:val="30"/>
        </w:rPr>
        <w:t>专项奖补资金</w:t>
      </w:r>
      <w:proofErr w:type="gramEnd"/>
      <w:r>
        <w:rPr>
          <w:rFonts w:ascii="方正宋体正文" w:eastAsia="方正宋体正文" w:hAnsi="方正宋体正文" w:cs="方正宋体正文" w:hint="eastAsia"/>
          <w:spacing w:val="6"/>
          <w:kern w:val="30"/>
          <w:sz w:val="30"/>
          <w:szCs w:val="30"/>
        </w:rPr>
        <w:t>等。有条件的地区可设立就业风险储备金，用于应对突发性、规模性失业风险。</w:t>
      </w:r>
      <w:bookmarkStart w:id="59" w:name="_Toc91084186"/>
      <w:bookmarkEnd w:id="58"/>
      <w:r>
        <w:rPr>
          <w:rFonts w:ascii="方正宋体正文" w:eastAsia="方正宋体正文" w:hAnsi="方正宋体正文" w:cs="方正宋体正文" w:hint="eastAsia"/>
          <w:spacing w:val="6"/>
          <w:kern w:val="30"/>
          <w:sz w:val="30"/>
          <w:szCs w:val="30"/>
        </w:rPr>
        <w:t>通过政府和社会资本合作等多种形式，有序、有效引导并带动社会资本扩大就业创业服务供给。各地要加大就业资金投入，财政预算足额安排就业专项资金</w:t>
      </w:r>
      <w:bookmarkEnd w:id="59"/>
      <w:r>
        <w:rPr>
          <w:rFonts w:ascii="方正宋体正文" w:eastAsia="方正宋体正文" w:hAnsi="方正宋体正文" w:cs="方正宋体正文" w:hint="eastAsia"/>
          <w:spacing w:val="6"/>
          <w:kern w:val="30"/>
          <w:sz w:val="30"/>
          <w:szCs w:val="30"/>
        </w:rPr>
        <w:t>，建立就业创业发展资金。</w:t>
      </w:r>
      <w:bookmarkStart w:id="60" w:name="_Toc31331"/>
    </w:p>
    <w:p w:rsidR="00055162" w:rsidRDefault="00845D96">
      <w:pPr>
        <w:spacing w:line="560" w:lineRule="exact"/>
        <w:jc w:val="center"/>
        <w:outlineLvl w:val="1"/>
        <w:rPr>
          <w:rFonts w:ascii="Times New Roman" w:eastAsia="楷体" w:hAnsi="Times New Roman" w:cs="Times New Roman"/>
          <w:sz w:val="30"/>
          <w:szCs w:val="30"/>
        </w:rPr>
      </w:pPr>
      <w:r>
        <w:rPr>
          <w:rFonts w:ascii="Times New Roman" w:eastAsia="楷体" w:hAnsi="Times New Roman" w:cs="Times New Roman" w:hint="eastAsia"/>
          <w:sz w:val="30"/>
          <w:szCs w:val="30"/>
        </w:rPr>
        <w:t>第三节 </w:t>
      </w:r>
      <w:r>
        <w:rPr>
          <w:rFonts w:ascii="楷体" w:eastAsia="楷体" w:hAnsi="楷体" w:cs="楷体" w:hint="eastAsia"/>
          <w:sz w:val="30"/>
          <w:szCs w:val="30"/>
        </w:rPr>
        <w:t>加强监测评估</w:t>
      </w:r>
      <w:bookmarkEnd w:id="60"/>
    </w:p>
    <w:p w:rsidR="00055162" w:rsidRDefault="00845D96">
      <w:pPr>
        <w:widowControl/>
        <w:spacing w:line="560" w:lineRule="exact"/>
        <w:ind w:firstLineChars="200" w:firstLine="624"/>
        <w:rPr>
          <w:rFonts w:ascii="Times New Roman" w:eastAsia="楷体" w:hAnsi="Times New Roman" w:cs="Times New Roman"/>
          <w:sz w:val="30"/>
          <w:szCs w:val="30"/>
        </w:rPr>
      </w:pPr>
      <w:r>
        <w:rPr>
          <w:rFonts w:ascii="方正宋体正文" w:eastAsia="方正宋体正文" w:hAnsi="方正宋体正文" w:cs="方正宋体正文" w:hint="eastAsia"/>
          <w:spacing w:val="6"/>
          <w:kern w:val="30"/>
          <w:sz w:val="30"/>
          <w:szCs w:val="30"/>
        </w:rPr>
        <w:t>加强对就业政策落实情况特别是重点群体就业、资金保障等情况的检查督导。完</w:t>
      </w:r>
      <w:r>
        <w:rPr>
          <w:rFonts w:ascii="方正宋体正文" w:eastAsia="方正宋体正文" w:hAnsi="方正宋体正文" w:cs="方正宋体正文" w:hint="eastAsia"/>
          <w:spacing w:val="6"/>
          <w:kern w:val="30"/>
          <w:sz w:val="30"/>
          <w:szCs w:val="30"/>
        </w:rPr>
        <w:lastRenderedPageBreak/>
        <w:t>善就业统计指标体系</w:t>
      </w:r>
      <w:r>
        <w:rPr>
          <w:rFonts w:ascii="方正宋体正文" w:eastAsia="方正宋体正文" w:hAnsi="方正宋体正文" w:cs="方正宋体正文" w:hint="eastAsia"/>
          <w:spacing w:val="6"/>
          <w:kern w:val="30"/>
          <w:sz w:val="30"/>
          <w:szCs w:val="30"/>
        </w:rPr>
        <w:t>,</w:t>
      </w:r>
      <w:r>
        <w:rPr>
          <w:rFonts w:ascii="方正宋体正文" w:eastAsia="方正宋体正文" w:hAnsi="方正宋体正文" w:cs="方正宋体正文" w:hint="eastAsia"/>
          <w:spacing w:val="6"/>
          <w:kern w:val="30"/>
          <w:sz w:val="30"/>
          <w:szCs w:val="30"/>
        </w:rPr>
        <w:t>提升就业数据统计质量和时效性。建立监测评估机制，加强对规划实</w:t>
      </w:r>
      <w:r>
        <w:rPr>
          <w:rFonts w:ascii="方正宋体正文" w:eastAsia="方正宋体正文" w:hAnsi="方正宋体正文" w:cs="方正宋体正文" w:hint="eastAsia"/>
          <w:spacing w:val="6"/>
          <w:kern w:val="30"/>
          <w:sz w:val="30"/>
          <w:szCs w:val="30"/>
        </w:rPr>
        <w:t>施情况的监测评估，科学制定年度计划指标，加强对重点指标的考核评估、督查检查，认真做好规划年度评估、中期评估和总结评估。</w:t>
      </w:r>
      <w:bookmarkStart w:id="61" w:name="_Toc16449"/>
    </w:p>
    <w:p w:rsidR="00055162" w:rsidRDefault="00845D96">
      <w:pPr>
        <w:spacing w:line="560" w:lineRule="exact"/>
        <w:jc w:val="center"/>
        <w:outlineLvl w:val="1"/>
        <w:rPr>
          <w:rFonts w:ascii="Times New Roman" w:eastAsia="楷体" w:hAnsi="Times New Roman" w:cs="Times New Roman"/>
          <w:sz w:val="32"/>
          <w:szCs w:val="32"/>
        </w:rPr>
      </w:pPr>
      <w:r>
        <w:rPr>
          <w:rFonts w:ascii="Times New Roman" w:eastAsia="楷体" w:hAnsi="Times New Roman" w:cs="Times New Roman"/>
          <w:sz w:val="30"/>
          <w:szCs w:val="30"/>
        </w:rPr>
        <w:t>第</w:t>
      </w:r>
      <w:r>
        <w:rPr>
          <w:rFonts w:ascii="Times New Roman" w:eastAsia="楷体" w:hAnsi="Times New Roman" w:cs="Times New Roman" w:hint="eastAsia"/>
          <w:sz w:val="30"/>
          <w:szCs w:val="30"/>
        </w:rPr>
        <w:t>四</w:t>
      </w:r>
      <w:r>
        <w:rPr>
          <w:rFonts w:ascii="Times New Roman" w:eastAsia="楷体" w:hAnsi="Times New Roman" w:cs="Times New Roman"/>
          <w:sz w:val="30"/>
          <w:szCs w:val="30"/>
        </w:rPr>
        <w:t>节</w:t>
      </w:r>
      <w:r>
        <w:rPr>
          <w:rFonts w:ascii="Times New Roman" w:eastAsia="楷体" w:hAnsi="Times New Roman" w:cs="Times New Roman"/>
          <w:sz w:val="30"/>
          <w:szCs w:val="30"/>
        </w:rPr>
        <w:t xml:space="preserve">  </w:t>
      </w:r>
      <w:r>
        <w:rPr>
          <w:rFonts w:ascii="Times New Roman" w:eastAsia="楷体" w:hAnsi="Times New Roman" w:cs="Times New Roman" w:hint="eastAsia"/>
          <w:sz w:val="30"/>
          <w:szCs w:val="30"/>
        </w:rPr>
        <w:t>强化</w:t>
      </w:r>
      <w:r>
        <w:rPr>
          <w:rFonts w:ascii="Times New Roman" w:eastAsia="楷体" w:hAnsi="Times New Roman" w:cs="Times New Roman"/>
          <w:sz w:val="30"/>
          <w:szCs w:val="30"/>
        </w:rPr>
        <w:t>宣传引导</w:t>
      </w:r>
      <w:bookmarkEnd w:id="61"/>
    </w:p>
    <w:p w:rsidR="00055162" w:rsidRDefault="00845D96">
      <w:pPr>
        <w:widowControl/>
        <w:spacing w:line="560" w:lineRule="exact"/>
        <w:ind w:firstLineChars="200" w:firstLine="624"/>
        <w:rPr>
          <w:rFonts w:ascii="方正宋体正文" w:eastAsia="方正宋体正文" w:hAnsi="方正宋体正文" w:cs="方正宋体正文"/>
          <w:spacing w:val="6"/>
          <w:kern w:val="30"/>
          <w:sz w:val="30"/>
          <w:szCs w:val="30"/>
        </w:rPr>
      </w:pPr>
      <w:bookmarkStart w:id="62" w:name="_Toc61421403"/>
      <w:bookmarkStart w:id="63" w:name="_Toc61422197"/>
      <w:bookmarkStart w:id="64" w:name="_Toc61422457"/>
      <w:bookmarkStart w:id="65" w:name="_Toc91084189"/>
      <w:r>
        <w:rPr>
          <w:rFonts w:ascii="方正宋体正文" w:eastAsia="方正宋体正文" w:hAnsi="方正宋体正文" w:cs="方正宋体正文" w:hint="eastAsia"/>
          <w:spacing w:val="6"/>
          <w:kern w:val="30"/>
          <w:sz w:val="30"/>
          <w:szCs w:val="30"/>
        </w:rPr>
        <w:t>坚持正确的宣传舆论导向，大力宣传支持就业创业的政策措施和经验做法，选树一批促进就业创业工作典型经验、典型人物，发掘一批在艰苦边远地区、城乡基层就业创业的先进典型。加强舆情分析，及时回应社会关切，消除误解误读，稳定社会预期，营造有利于就业创业发展的舆论氛围。</w:t>
      </w:r>
      <w:bookmarkEnd w:id="62"/>
      <w:bookmarkEnd w:id="63"/>
      <w:bookmarkEnd w:id="64"/>
      <w:bookmarkEnd w:id="65"/>
    </w:p>
    <w:sectPr w:rsidR="00055162">
      <w:footerReference w:type="default" r:id="rId13"/>
      <w:pgSz w:w="7937" w:h="11905"/>
      <w:pgMar w:top="1304" w:right="1077" w:bottom="850" w:left="1083" w:header="0" w:footer="737" w:gutter="0"/>
      <w:cols w:space="0"/>
      <w:docGrid w:type="lines" w:linePitch="323"/>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45D96" w:rsidRDefault="00845D96">
      <w:r>
        <w:separator/>
      </w:r>
    </w:p>
  </w:endnote>
  <w:endnote w:type="continuationSeparator" w:id="0">
    <w:p w:rsidR="00845D96" w:rsidRDefault="00845D9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embedRegular r:id="rId1" w:subsetted="1" w:fontKey="{FCA8C6E7-0632-49B9-98C2-A2FD7A93F0EE}"/>
  </w:font>
  <w:font w:name="Calibri Light">
    <w:panose1 w:val="020F0302020204030204"/>
    <w:charset w:val="00"/>
    <w:family w:val="swiss"/>
    <w:pitch w:val="variable"/>
    <w:sig w:usb0="A00002EF" w:usb1="4000207B" w:usb2="00000000" w:usb3="00000000" w:csb0="0000019F" w:csb1="00000000"/>
  </w:font>
  <w:font w:name="黑体">
    <w:altName w:val="SimHei"/>
    <w:panose1 w:val="02010609060101010101"/>
    <w:charset w:val="86"/>
    <w:family w:val="modern"/>
    <w:pitch w:val="fixed"/>
    <w:sig w:usb0="800002BF" w:usb1="38CF7CFA" w:usb2="00000016" w:usb3="00000000" w:csb0="00040001" w:csb1="00000000"/>
    <w:embedRegular r:id="rId2" w:subsetted="1" w:fontKey="{79F0A1DA-E03D-4D83-9460-634098EB5211}"/>
    <w:embedBold r:id="rId3" w:subsetted="1" w:fontKey="{2EEE5C9B-CC25-4E18-A1D8-F26D0CE627F5}"/>
  </w:font>
  <w:font w:name="楷体">
    <w:panose1 w:val="02010609060101010101"/>
    <w:charset w:val="86"/>
    <w:family w:val="modern"/>
    <w:pitch w:val="fixed"/>
    <w:sig w:usb0="800002BF" w:usb1="38CF7CFA" w:usb2="00000016" w:usb3="00000000" w:csb0="00040001" w:csb1="00000000"/>
    <w:embedRegular r:id="rId4" w:subsetted="1" w:fontKey="{005A46D0-DBBC-421D-A230-F99FB6DDAEBE}"/>
  </w:font>
  <w:font w:name="方正小标宋简体">
    <w:panose1 w:val="02010601030101010101"/>
    <w:charset w:val="86"/>
    <w:family w:val="auto"/>
    <w:pitch w:val="variable"/>
    <w:sig w:usb0="00000001" w:usb1="080E0000" w:usb2="00000010" w:usb3="00000000" w:csb0="00040000" w:csb1="00000000"/>
    <w:embedRegular r:id="rId5" w:subsetted="1" w:fontKey="{F83A8850-C2FC-4CCC-9650-238BEF8B4793}"/>
    <w:embedBold r:id="rId6" w:subsetted="1" w:fontKey="{288EA5C6-3300-40F3-B08A-F07ACDA308E6}"/>
  </w:font>
  <w:font w:name="方正小标宋_GBK">
    <w:altName w:val="Arial Unicode MS"/>
    <w:charset w:val="86"/>
    <w:family w:val="auto"/>
    <w:pitch w:val="default"/>
    <w:sig w:usb0="00000000" w:usb1="080E0000" w:usb2="00000000" w:usb3="00000000" w:csb0="00040000" w:csb1="00000000"/>
    <w:embedRegular r:id="rId7" w:subsetted="1" w:fontKey="{BF061E81-DB53-4BB8-97A0-25193C6845D6}"/>
  </w:font>
  <w:font w:name="楷体_GB2312">
    <w:panose1 w:val="02010609030101010101"/>
    <w:charset w:val="86"/>
    <w:family w:val="modern"/>
    <w:pitch w:val="fixed"/>
    <w:sig w:usb0="00000001" w:usb1="080E0000" w:usb2="00000010" w:usb3="00000000" w:csb0="00040000" w:csb1="00000000"/>
    <w:embedRegular r:id="rId8" w:subsetted="1" w:fontKey="{783EAFCD-C1A7-4142-97AF-EBA52FC5C9AC}"/>
  </w:font>
  <w:font w:name="方正宋体正文">
    <w:altName w:val="宋体"/>
    <w:charset w:val="00"/>
    <w:family w:val="auto"/>
    <w:pitch w:val="default"/>
    <w:embedRegular r:id="rId9" w:fontKey="{8E60D9CD-F14D-4072-A1DB-158FE3AB9A7C}"/>
  </w:font>
  <w:font w:name="仿宋_GB2312">
    <w:panose1 w:val="02010609030101010101"/>
    <w:charset w:val="86"/>
    <w:family w:val="modern"/>
    <w:pitch w:val="fixed"/>
    <w:sig w:usb0="00000001" w:usb1="080E0000" w:usb2="00000010" w:usb3="00000000" w:csb0="00040000" w:csb1="00000000"/>
    <w:embedRegular r:id="rId10" w:subsetted="1" w:fontKey="{11A3B40D-464A-4624-872E-D107C6D53A3D}"/>
  </w:font>
  <w:font w:name="仿宋">
    <w:panose1 w:val="02010609060101010101"/>
    <w:charset w:val="86"/>
    <w:family w:val="modern"/>
    <w:pitch w:val="fixed"/>
    <w:sig w:usb0="800002BF" w:usb1="38CF7CFA" w:usb2="00000016" w:usb3="00000000" w:csb0="00040001" w:csb1="00000000"/>
    <w:embedRegular r:id="rId11" w:subsetted="1" w:fontKey="{EBA8F155-C78B-47F5-BBD7-C1683B8C2458}"/>
  </w:font>
  <w:font w:name="方正宋三_GBK">
    <w:charset w:val="86"/>
    <w:family w:val="auto"/>
    <w:pitch w:val="default"/>
    <w:sig w:usb0="00000001" w:usb1="080E0000" w:usb2="00000000" w:usb3="00000000" w:csb0="00040000" w:csb1="00000000"/>
  </w:font>
  <w:font w:name="微软雅黑">
    <w:panose1 w:val="020B0503020204020204"/>
    <w:charset w:val="86"/>
    <w:family w:val="swiss"/>
    <w:pitch w:val="variable"/>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55162" w:rsidRDefault="00055162">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55162" w:rsidRDefault="00055162">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55162" w:rsidRDefault="00845D96">
    <w:pPr>
      <w:pStyle w:val="a6"/>
    </w:pPr>
    <w:r>
      <w:rPr>
        <w:noProof/>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055162" w:rsidRDefault="00845D96">
                          <w:pPr>
                            <w:pStyle w:val="a6"/>
                          </w:pPr>
                          <w:r>
                            <w:t xml:space="preserve">— </w:t>
                          </w:r>
                          <w:r>
                            <w:rPr>
                              <w:rFonts w:ascii="宋体" w:eastAsia="宋体" w:hAnsi="宋体" w:cs="宋体" w:hint="eastAsia"/>
                              <w:sz w:val="24"/>
                            </w:rPr>
                            <w:fldChar w:fldCharType="begin"/>
                          </w:r>
                          <w:r>
                            <w:rPr>
                              <w:rFonts w:ascii="宋体" w:eastAsia="宋体" w:hAnsi="宋体" w:cs="宋体" w:hint="eastAsia"/>
                              <w:sz w:val="24"/>
                            </w:rPr>
                            <w:instrText xml:space="preserve"> PAGE  \* MERGEFORMAT </w:instrText>
                          </w:r>
                          <w:r>
                            <w:rPr>
                              <w:rFonts w:ascii="宋体" w:eastAsia="宋体" w:hAnsi="宋体" w:cs="宋体" w:hint="eastAsia"/>
                              <w:sz w:val="24"/>
                            </w:rPr>
                            <w:fldChar w:fldCharType="separate"/>
                          </w:r>
                          <w:r w:rsidR="00530185">
                            <w:rPr>
                              <w:rFonts w:ascii="宋体" w:eastAsia="宋体" w:hAnsi="宋体" w:cs="宋体"/>
                              <w:noProof/>
                              <w:sz w:val="24"/>
                            </w:rPr>
                            <w:t>5</w:t>
                          </w:r>
                          <w:r>
                            <w:rPr>
                              <w:rFonts w:ascii="宋体" w:eastAsia="宋体" w:hAnsi="宋体" w:cs="宋体" w:hint="eastAsia"/>
                              <w:sz w:val="24"/>
                            </w:rPr>
                            <w:fldChar w:fldCharType="end"/>
                          </w:r>
                          <w: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10" o:spid="_x0000_s1027" type="#_x0000_t202" style="position:absolute;margin-left:92.8pt;margin-top:0;width:2in;height:2in;z-index:251659264;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" filled="f" stroked="f" strokeweight=".5pt">
              <v:textbox style="mso-fit-shape-to-text:t" inset="0,0,0,0">
                <w:txbxContent>
                  <w:p w:rsidR="00055162" w:rsidRDefault="00845D96">
                    <w:pPr>
                      <w:pStyle w:val="a6"/>
                    </w:pPr>
                    <w:r>
                      <w:t xml:space="preserve">— </w:t>
                    </w:r>
                    <w:r>
                      <w:rPr>
                        <w:rFonts w:ascii="宋体" w:eastAsia="宋体" w:hAnsi="宋体" w:cs="宋体" w:hint="eastAsia"/>
                        <w:sz w:val="24"/>
                      </w:rPr>
                      <w:fldChar w:fldCharType="begin"/>
                    </w:r>
                    <w:r>
                      <w:rPr>
                        <w:rFonts w:ascii="宋体" w:eastAsia="宋体" w:hAnsi="宋体" w:cs="宋体" w:hint="eastAsia"/>
                        <w:sz w:val="24"/>
                      </w:rPr>
                      <w:instrText xml:space="preserve"> PAGE  \* MERGEFORMAT </w:instrText>
                    </w:r>
                    <w:r>
                      <w:rPr>
                        <w:rFonts w:ascii="宋体" w:eastAsia="宋体" w:hAnsi="宋体" w:cs="宋体" w:hint="eastAsia"/>
                        <w:sz w:val="24"/>
                      </w:rPr>
                      <w:fldChar w:fldCharType="separate"/>
                    </w:r>
                    <w:r w:rsidR="00530185">
                      <w:rPr>
                        <w:rFonts w:ascii="宋体" w:eastAsia="宋体" w:hAnsi="宋体" w:cs="宋体"/>
                        <w:noProof/>
                        <w:sz w:val="24"/>
                      </w:rPr>
                      <w:t>5</w:t>
                    </w:r>
                    <w:r>
                      <w:rPr>
                        <w:rFonts w:ascii="宋体" w:eastAsia="宋体" w:hAnsi="宋体" w:cs="宋体" w:hint="eastAsia"/>
                        <w:sz w:val="24"/>
                      </w:rPr>
                      <w:fldChar w:fldCharType="end"/>
                    </w:r>
                    <w:r>
                      <w:t xml:space="preserve"> —</w:t>
                    </w:r>
                  </w:p>
                </w:txbxContent>
              </v:textbox>
              <w10:wrap anchorx="margin"/>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55162" w:rsidRDefault="00845D96">
    <w:pPr>
      <w:pStyle w:val="a6"/>
    </w:pPr>
    <w:r>
      <w:rPr>
        <w:noProof/>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11" name="文本框 1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055162" w:rsidRDefault="00845D96">
                          <w:pPr>
                            <w:pStyle w:val="a6"/>
                          </w:pPr>
                          <w:r>
                            <w:t xml:space="preserve">— </w:t>
                          </w:r>
                          <w:r>
                            <w:rPr>
                              <w:rFonts w:ascii="宋体" w:eastAsia="宋体" w:hAnsi="宋体" w:cs="宋体" w:hint="eastAsia"/>
                              <w:sz w:val="24"/>
                            </w:rPr>
                            <w:fldChar w:fldCharType="begin"/>
                          </w:r>
                          <w:r>
                            <w:rPr>
                              <w:rFonts w:ascii="宋体" w:eastAsia="宋体" w:hAnsi="宋体" w:cs="宋体" w:hint="eastAsia"/>
                              <w:sz w:val="24"/>
                            </w:rPr>
                            <w:instrText xml:space="preserve"> PAGE  \* MERGEFORMAT </w:instrText>
                          </w:r>
                          <w:r>
                            <w:rPr>
                              <w:rFonts w:ascii="宋体" w:eastAsia="宋体" w:hAnsi="宋体" w:cs="宋体" w:hint="eastAsia"/>
                              <w:sz w:val="24"/>
                            </w:rPr>
                            <w:fldChar w:fldCharType="separate"/>
                          </w:r>
                          <w:r w:rsidR="00530185">
                            <w:rPr>
                              <w:rFonts w:ascii="宋体" w:eastAsia="宋体" w:hAnsi="宋体" w:cs="宋体"/>
                              <w:noProof/>
                              <w:sz w:val="24"/>
                            </w:rPr>
                            <w:t>16</w:t>
                          </w:r>
                          <w:r>
                            <w:rPr>
                              <w:rFonts w:ascii="宋体" w:eastAsia="宋体" w:hAnsi="宋体" w:cs="宋体" w:hint="eastAsia"/>
                              <w:sz w:val="24"/>
                            </w:rPr>
                            <w:fldChar w:fldCharType="end"/>
                          </w:r>
                          <w: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11" o:spid="_x0000_s1028" type="#_x0000_t202" style="position:absolute;margin-left:92.8pt;margin-top:0;width:2in;height:2in;z-index:251660288;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" filled="f" stroked="f" strokeweight=".5pt">
              <v:textbox style="mso-fit-shape-to-text:t" inset="0,0,0,0">
                <w:txbxContent>
                  <w:p w:rsidR="00055162" w:rsidRDefault="00845D96">
                    <w:pPr>
                      <w:pStyle w:val="a6"/>
                    </w:pPr>
                    <w:r>
                      <w:t xml:space="preserve">— </w:t>
                    </w:r>
                    <w:r>
                      <w:rPr>
                        <w:rFonts w:ascii="宋体" w:eastAsia="宋体" w:hAnsi="宋体" w:cs="宋体" w:hint="eastAsia"/>
                        <w:sz w:val="24"/>
                      </w:rPr>
                      <w:fldChar w:fldCharType="begin"/>
                    </w:r>
                    <w:r>
                      <w:rPr>
                        <w:rFonts w:ascii="宋体" w:eastAsia="宋体" w:hAnsi="宋体" w:cs="宋体" w:hint="eastAsia"/>
                        <w:sz w:val="24"/>
                      </w:rPr>
                      <w:instrText xml:space="preserve"> PAGE  \* MERGEFORMAT </w:instrText>
                    </w:r>
                    <w:r>
                      <w:rPr>
                        <w:rFonts w:ascii="宋体" w:eastAsia="宋体" w:hAnsi="宋体" w:cs="宋体" w:hint="eastAsia"/>
                        <w:sz w:val="24"/>
                      </w:rPr>
                      <w:fldChar w:fldCharType="separate"/>
                    </w:r>
                    <w:r w:rsidR="00530185">
                      <w:rPr>
                        <w:rFonts w:ascii="宋体" w:eastAsia="宋体" w:hAnsi="宋体" w:cs="宋体"/>
                        <w:noProof/>
                        <w:sz w:val="24"/>
                      </w:rPr>
                      <w:t>16</w:t>
                    </w:r>
                    <w:r>
                      <w:rPr>
                        <w:rFonts w:ascii="宋体" w:eastAsia="宋体" w:hAnsi="宋体" w:cs="宋体" w:hint="eastAsia"/>
                        <w:sz w:val="24"/>
                      </w:rPr>
                      <w:fldChar w:fldCharType="end"/>
                    </w:r>
                    <w:r>
                      <w:t xml:space="preserve"> —</w:t>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45D96" w:rsidRDefault="00845D96">
      <w:r>
        <w:separator/>
      </w:r>
    </w:p>
  </w:footnote>
  <w:footnote w:type="continuationSeparator" w:id="0">
    <w:p w:rsidR="00845D96" w:rsidRDefault="00845D96">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E8CEE71A"/>
    <w:multiLevelType w:val="singleLevel"/>
    <w:tmpl w:val="E8CEE71A"/>
    <w:lvl w:ilvl="0">
      <w:start w:val="8"/>
      <w:numFmt w:val="chineseCounting"/>
      <w:suff w:val="space"/>
      <w:lvlText w:val="第%1章"/>
      <w:lvlJc w:val="left"/>
      <w:rPr>
        <w:rFonts w:hint="eastAsia"/>
      </w:rPr>
    </w:lvl>
  </w:abstractNum>
  <w:abstractNum w:abstractNumId="1">
    <w:nsid w:val="7D8C0D0B"/>
    <w:multiLevelType w:val="singleLevel"/>
    <w:tmpl w:val="7D8C0D0B"/>
    <w:lvl w:ilvl="0">
      <w:start w:val="12"/>
      <w:numFmt w:val="chineseCounting"/>
      <w:suff w:val="space"/>
      <w:lvlText w:val="第%1章"/>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embedTrueTypeFonts/>
  <w:saveSubsetFonts/>
  <w:bordersDoNotSurroundHeader/>
  <w:bordersDoNotSurroundFooter/>
  <w:proofState w:grammar="clean"/>
  <w:defaultTabStop w:val="420"/>
  <w:drawingGridHorizontalSpacing w:val="105"/>
  <w:drawingGridVerticalSpacing w:val="161"/>
  <w:displayHorizontalDrawingGridEvery w:val="2"/>
  <w:displayVerticalDrawingGridEvery w:val="2"/>
  <w:noPunctuationKerning/>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GI1M2E1ODYzNjUwZTkzYTI3MTRiNDk2YWQxYTVkYzEifQ=="/>
  </w:docVars>
  <w:rsids>
    <w:rsidRoot w:val="307524BC"/>
    <w:rsid w:val="00001B9B"/>
    <w:rsid w:val="000123E8"/>
    <w:rsid w:val="00012500"/>
    <w:rsid w:val="00012D27"/>
    <w:rsid w:val="00015314"/>
    <w:rsid w:val="00020EFB"/>
    <w:rsid w:val="00025E57"/>
    <w:rsid w:val="0004022B"/>
    <w:rsid w:val="0004546D"/>
    <w:rsid w:val="00051466"/>
    <w:rsid w:val="00055162"/>
    <w:rsid w:val="0005769C"/>
    <w:rsid w:val="00086551"/>
    <w:rsid w:val="00097E21"/>
    <w:rsid w:val="000A5217"/>
    <w:rsid w:val="000B4638"/>
    <w:rsid w:val="000B4E67"/>
    <w:rsid w:val="000C419F"/>
    <w:rsid w:val="000D368E"/>
    <w:rsid w:val="000E04C9"/>
    <w:rsid w:val="000E4166"/>
    <w:rsid w:val="000F0951"/>
    <w:rsid w:val="000F7A06"/>
    <w:rsid w:val="000F7BCE"/>
    <w:rsid w:val="00103892"/>
    <w:rsid w:val="00126EB6"/>
    <w:rsid w:val="00136CF9"/>
    <w:rsid w:val="001401DA"/>
    <w:rsid w:val="00140666"/>
    <w:rsid w:val="00140A89"/>
    <w:rsid w:val="001617E8"/>
    <w:rsid w:val="001770E7"/>
    <w:rsid w:val="001C15B6"/>
    <w:rsid w:val="001D6696"/>
    <w:rsid w:val="001E401A"/>
    <w:rsid w:val="001F7BF1"/>
    <w:rsid w:val="00212CB5"/>
    <w:rsid w:val="002366EA"/>
    <w:rsid w:val="0024687B"/>
    <w:rsid w:val="0026612B"/>
    <w:rsid w:val="00270CDA"/>
    <w:rsid w:val="00271123"/>
    <w:rsid w:val="00274C48"/>
    <w:rsid w:val="00281692"/>
    <w:rsid w:val="00285DE7"/>
    <w:rsid w:val="00290370"/>
    <w:rsid w:val="002A2F3B"/>
    <w:rsid w:val="002D66E4"/>
    <w:rsid w:val="002E19AD"/>
    <w:rsid w:val="002E2B2E"/>
    <w:rsid w:val="002F3811"/>
    <w:rsid w:val="002F4401"/>
    <w:rsid w:val="00305B53"/>
    <w:rsid w:val="00306194"/>
    <w:rsid w:val="00317068"/>
    <w:rsid w:val="00321B23"/>
    <w:rsid w:val="003342A5"/>
    <w:rsid w:val="00342EB9"/>
    <w:rsid w:val="003449F7"/>
    <w:rsid w:val="00347844"/>
    <w:rsid w:val="00350356"/>
    <w:rsid w:val="003611C5"/>
    <w:rsid w:val="003634F8"/>
    <w:rsid w:val="00366419"/>
    <w:rsid w:val="00366E0B"/>
    <w:rsid w:val="003741BC"/>
    <w:rsid w:val="00375CD5"/>
    <w:rsid w:val="003802FE"/>
    <w:rsid w:val="003952B2"/>
    <w:rsid w:val="00396664"/>
    <w:rsid w:val="003C1D6D"/>
    <w:rsid w:val="003D0C7A"/>
    <w:rsid w:val="00414FA3"/>
    <w:rsid w:val="0042212D"/>
    <w:rsid w:val="00442884"/>
    <w:rsid w:val="004735C1"/>
    <w:rsid w:val="00490DAD"/>
    <w:rsid w:val="00494974"/>
    <w:rsid w:val="004A4D6E"/>
    <w:rsid w:val="004C5A8F"/>
    <w:rsid w:val="004C6D18"/>
    <w:rsid w:val="004E31D5"/>
    <w:rsid w:val="004F1667"/>
    <w:rsid w:val="004F49D7"/>
    <w:rsid w:val="00504C59"/>
    <w:rsid w:val="00514B15"/>
    <w:rsid w:val="00520DA5"/>
    <w:rsid w:val="00523941"/>
    <w:rsid w:val="00530185"/>
    <w:rsid w:val="005344EA"/>
    <w:rsid w:val="0054080A"/>
    <w:rsid w:val="00565886"/>
    <w:rsid w:val="005666E4"/>
    <w:rsid w:val="005719E4"/>
    <w:rsid w:val="00574BBB"/>
    <w:rsid w:val="00583ED0"/>
    <w:rsid w:val="00586CCF"/>
    <w:rsid w:val="00596DA4"/>
    <w:rsid w:val="005A1BC5"/>
    <w:rsid w:val="005B43FB"/>
    <w:rsid w:val="005C0CE9"/>
    <w:rsid w:val="005C1D0F"/>
    <w:rsid w:val="005C667B"/>
    <w:rsid w:val="005C7BBE"/>
    <w:rsid w:val="005E3B90"/>
    <w:rsid w:val="005E5184"/>
    <w:rsid w:val="005E6539"/>
    <w:rsid w:val="005F3E7C"/>
    <w:rsid w:val="00623166"/>
    <w:rsid w:val="0062792B"/>
    <w:rsid w:val="006321F3"/>
    <w:rsid w:val="006323F3"/>
    <w:rsid w:val="006359BE"/>
    <w:rsid w:val="00642C18"/>
    <w:rsid w:val="00643264"/>
    <w:rsid w:val="00643A60"/>
    <w:rsid w:val="00651D0E"/>
    <w:rsid w:val="00663CD7"/>
    <w:rsid w:val="0066745E"/>
    <w:rsid w:val="006713E8"/>
    <w:rsid w:val="00672B1A"/>
    <w:rsid w:val="006A22D7"/>
    <w:rsid w:val="006B40BC"/>
    <w:rsid w:val="006C5AA0"/>
    <w:rsid w:val="006F39B6"/>
    <w:rsid w:val="007052BE"/>
    <w:rsid w:val="00711111"/>
    <w:rsid w:val="00716BFE"/>
    <w:rsid w:val="00720895"/>
    <w:rsid w:val="00730ADC"/>
    <w:rsid w:val="007415DF"/>
    <w:rsid w:val="00755753"/>
    <w:rsid w:val="007643FA"/>
    <w:rsid w:val="007651DE"/>
    <w:rsid w:val="00773526"/>
    <w:rsid w:val="0077605C"/>
    <w:rsid w:val="0079654D"/>
    <w:rsid w:val="007A018B"/>
    <w:rsid w:val="007A5E02"/>
    <w:rsid w:val="007D45D4"/>
    <w:rsid w:val="007E1619"/>
    <w:rsid w:val="007F2217"/>
    <w:rsid w:val="00810F25"/>
    <w:rsid w:val="00826B2F"/>
    <w:rsid w:val="00842048"/>
    <w:rsid w:val="008441D7"/>
    <w:rsid w:val="00845D96"/>
    <w:rsid w:val="0086006F"/>
    <w:rsid w:val="00871542"/>
    <w:rsid w:val="00877D3D"/>
    <w:rsid w:val="0088315A"/>
    <w:rsid w:val="008842F4"/>
    <w:rsid w:val="008919E9"/>
    <w:rsid w:val="00895F0B"/>
    <w:rsid w:val="008C13D7"/>
    <w:rsid w:val="008C1CFC"/>
    <w:rsid w:val="008C4144"/>
    <w:rsid w:val="008C6398"/>
    <w:rsid w:val="008D34B3"/>
    <w:rsid w:val="008D7218"/>
    <w:rsid w:val="008E33A0"/>
    <w:rsid w:val="008E6355"/>
    <w:rsid w:val="008F7596"/>
    <w:rsid w:val="008F7795"/>
    <w:rsid w:val="008F7E52"/>
    <w:rsid w:val="00901D58"/>
    <w:rsid w:val="00903D9A"/>
    <w:rsid w:val="0091072B"/>
    <w:rsid w:val="00913DE9"/>
    <w:rsid w:val="00920C21"/>
    <w:rsid w:val="00927DAB"/>
    <w:rsid w:val="00936A49"/>
    <w:rsid w:val="00940C59"/>
    <w:rsid w:val="0094776F"/>
    <w:rsid w:val="009509FF"/>
    <w:rsid w:val="00957668"/>
    <w:rsid w:val="00974077"/>
    <w:rsid w:val="00974F23"/>
    <w:rsid w:val="0098245A"/>
    <w:rsid w:val="009A52D5"/>
    <w:rsid w:val="009A5BEF"/>
    <w:rsid w:val="009B169A"/>
    <w:rsid w:val="009C05A2"/>
    <w:rsid w:val="009D1133"/>
    <w:rsid w:val="009D1B29"/>
    <w:rsid w:val="009D36BF"/>
    <w:rsid w:val="00A014DC"/>
    <w:rsid w:val="00A039A0"/>
    <w:rsid w:val="00A17A8F"/>
    <w:rsid w:val="00A31596"/>
    <w:rsid w:val="00A51308"/>
    <w:rsid w:val="00A54527"/>
    <w:rsid w:val="00A550A2"/>
    <w:rsid w:val="00A630A2"/>
    <w:rsid w:val="00A7235B"/>
    <w:rsid w:val="00A74B04"/>
    <w:rsid w:val="00A750A2"/>
    <w:rsid w:val="00A75597"/>
    <w:rsid w:val="00A946D4"/>
    <w:rsid w:val="00AB2DC1"/>
    <w:rsid w:val="00AB4C44"/>
    <w:rsid w:val="00AD0A6C"/>
    <w:rsid w:val="00AE7131"/>
    <w:rsid w:val="00AF5537"/>
    <w:rsid w:val="00AF56C9"/>
    <w:rsid w:val="00AF7F3F"/>
    <w:rsid w:val="00B01F98"/>
    <w:rsid w:val="00B03054"/>
    <w:rsid w:val="00B27A06"/>
    <w:rsid w:val="00B405BF"/>
    <w:rsid w:val="00B5047C"/>
    <w:rsid w:val="00B537D5"/>
    <w:rsid w:val="00BA4256"/>
    <w:rsid w:val="00BB142F"/>
    <w:rsid w:val="00BC589C"/>
    <w:rsid w:val="00BC62F2"/>
    <w:rsid w:val="00BC6CA9"/>
    <w:rsid w:val="00BD3729"/>
    <w:rsid w:val="00BE2964"/>
    <w:rsid w:val="00BE5A7B"/>
    <w:rsid w:val="00BE60BA"/>
    <w:rsid w:val="00C16343"/>
    <w:rsid w:val="00C17B96"/>
    <w:rsid w:val="00C3279F"/>
    <w:rsid w:val="00C35AC5"/>
    <w:rsid w:val="00C35C67"/>
    <w:rsid w:val="00C36B01"/>
    <w:rsid w:val="00C425CB"/>
    <w:rsid w:val="00C42FDD"/>
    <w:rsid w:val="00C4382D"/>
    <w:rsid w:val="00C45BDB"/>
    <w:rsid w:val="00C51F77"/>
    <w:rsid w:val="00C87162"/>
    <w:rsid w:val="00D00A04"/>
    <w:rsid w:val="00D018F9"/>
    <w:rsid w:val="00D0204F"/>
    <w:rsid w:val="00D12CBB"/>
    <w:rsid w:val="00D17C94"/>
    <w:rsid w:val="00D2169D"/>
    <w:rsid w:val="00D25126"/>
    <w:rsid w:val="00D54C4D"/>
    <w:rsid w:val="00D61FD9"/>
    <w:rsid w:val="00D63463"/>
    <w:rsid w:val="00D75EFB"/>
    <w:rsid w:val="00D97FB1"/>
    <w:rsid w:val="00DC68CE"/>
    <w:rsid w:val="00DC7159"/>
    <w:rsid w:val="00DD14DE"/>
    <w:rsid w:val="00DD1763"/>
    <w:rsid w:val="00DD4C69"/>
    <w:rsid w:val="00E10B4E"/>
    <w:rsid w:val="00E11DBB"/>
    <w:rsid w:val="00E12088"/>
    <w:rsid w:val="00E27C21"/>
    <w:rsid w:val="00E30742"/>
    <w:rsid w:val="00E4617F"/>
    <w:rsid w:val="00E474CB"/>
    <w:rsid w:val="00E5247A"/>
    <w:rsid w:val="00E527BC"/>
    <w:rsid w:val="00E54EC9"/>
    <w:rsid w:val="00E5626C"/>
    <w:rsid w:val="00E60E7A"/>
    <w:rsid w:val="00E643F9"/>
    <w:rsid w:val="00E70932"/>
    <w:rsid w:val="00E90691"/>
    <w:rsid w:val="00EB0B62"/>
    <w:rsid w:val="00EB60B9"/>
    <w:rsid w:val="00EC37AF"/>
    <w:rsid w:val="00EC5EB2"/>
    <w:rsid w:val="00ED1463"/>
    <w:rsid w:val="00EE2BFC"/>
    <w:rsid w:val="00EF6FF8"/>
    <w:rsid w:val="00F034AE"/>
    <w:rsid w:val="00F0596C"/>
    <w:rsid w:val="00F10EF0"/>
    <w:rsid w:val="00F1133D"/>
    <w:rsid w:val="00F15BB1"/>
    <w:rsid w:val="00F2617B"/>
    <w:rsid w:val="00F412D1"/>
    <w:rsid w:val="00F4239A"/>
    <w:rsid w:val="00F56510"/>
    <w:rsid w:val="00F56A40"/>
    <w:rsid w:val="00F628B1"/>
    <w:rsid w:val="00F80B95"/>
    <w:rsid w:val="00F84844"/>
    <w:rsid w:val="00F9724F"/>
    <w:rsid w:val="00F97D25"/>
    <w:rsid w:val="00FA3E7D"/>
    <w:rsid w:val="00FD64C3"/>
    <w:rsid w:val="00FD6F0E"/>
    <w:rsid w:val="00FF4D61"/>
    <w:rsid w:val="00FF778C"/>
    <w:rsid w:val="019E3F56"/>
    <w:rsid w:val="022E4833"/>
    <w:rsid w:val="04CE33A4"/>
    <w:rsid w:val="06C31618"/>
    <w:rsid w:val="07C74210"/>
    <w:rsid w:val="0C475621"/>
    <w:rsid w:val="0D9541AC"/>
    <w:rsid w:val="0F4F7E4E"/>
    <w:rsid w:val="10466E61"/>
    <w:rsid w:val="10B234D7"/>
    <w:rsid w:val="12A006B8"/>
    <w:rsid w:val="146418AC"/>
    <w:rsid w:val="149A4AFA"/>
    <w:rsid w:val="15D51FB7"/>
    <w:rsid w:val="17FE0EB7"/>
    <w:rsid w:val="1844012A"/>
    <w:rsid w:val="18FF0252"/>
    <w:rsid w:val="193925D9"/>
    <w:rsid w:val="194F4BA7"/>
    <w:rsid w:val="1B8429D3"/>
    <w:rsid w:val="1FC77634"/>
    <w:rsid w:val="204061C1"/>
    <w:rsid w:val="21C7036B"/>
    <w:rsid w:val="23483429"/>
    <w:rsid w:val="24032071"/>
    <w:rsid w:val="24B12596"/>
    <w:rsid w:val="25A03144"/>
    <w:rsid w:val="28991DCC"/>
    <w:rsid w:val="2B4B5458"/>
    <w:rsid w:val="2CF1712D"/>
    <w:rsid w:val="2E961283"/>
    <w:rsid w:val="307524BC"/>
    <w:rsid w:val="31B34951"/>
    <w:rsid w:val="32DC0C39"/>
    <w:rsid w:val="35367C13"/>
    <w:rsid w:val="35B54705"/>
    <w:rsid w:val="35EA296C"/>
    <w:rsid w:val="36721EAF"/>
    <w:rsid w:val="384E4350"/>
    <w:rsid w:val="38991974"/>
    <w:rsid w:val="3B847982"/>
    <w:rsid w:val="404077FE"/>
    <w:rsid w:val="408C616B"/>
    <w:rsid w:val="424F14CB"/>
    <w:rsid w:val="43146B01"/>
    <w:rsid w:val="43866F99"/>
    <w:rsid w:val="438F17B4"/>
    <w:rsid w:val="439B26E7"/>
    <w:rsid w:val="43C53172"/>
    <w:rsid w:val="43F65E10"/>
    <w:rsid w:val="4603183A"/>
    <w:rsid w:val="47C37A2B"/>
    <w:rsid w:val="48D77635"/>
    <w:rsid w:val="4C9C7605"/>
    <w:rsid w:val="4EE51520"/>
    <w:rsid w:val="4FEC24AF"/>
    <w:rsid w:val="507D3E22"/>
    <w:rsid w:val="50834C8D"/>
    <w:rsid w:val="50943ACD"/>
    <w:rsid w:val="50D62E98"/>
    <w:rsid w:val="5121320E"/>
    <w:rsid w:val="53BA72D5"/>
    <w:rsid w:val="54C90D05"/>
    <w:rsid w:val="5596490A"/>
    <w:rsid w:val="55DD45FD"/>
    <w:rsid w:val="564F56E0"/>
    <w:rsid w:val="57430A0D"/>
    <w:rsid w:val="59271254"/>
    <w:rsid w:val="5A4F743A"/>
    <w:rsid w:val="5C9906A2"/>
    <w:rsid w:val="5E4743FE"/>
    <w:rsid w:val="5E5473D7"/>
    <w:rsid w:val="5F757883"/>
    <w:rsid w:val="60A27B14"/>
    <w:rsid w:val="62715EB0"/>
    <w:rsid w:val="630131AE"/>
    <w:rsid w:val="644058BC"/>
    <w:rsid w:val="675F4295"/>
    <w:rsid w:val="67E84B24"/>
    <w:rsid w:val="69B90752"/>
    <w:rsid w:val="6E2429C5"/>
    <w:rsid w:val="6E4249CC"/>
    <w:rsid w:val="6E8236F7"/>
    <w:rsid w:val="6F961F53"/>
    <w:rsid w:val="708F59E0"/>
    <w:rsid w:val="70B652A3"/>
    <w:rsid w:val="740A68B7"/>
    <w:rsid w:val="74A621C9"/>
    <w:rsid w:val="75BC2223"/>
    <w:rsid w:val="77850389"/>
    <w:rsid w:val="7CC72903"/>
    <w:rsid w:val="7FCE2330"/>
    <w:rsid w:val="7FD11E9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v:fill color="white"/>
    </o:shapedefaults>
    <o:shapelayout v:ext="edit">
      <o:idmap v:ext="edit" data="1"/>
    </o:shapelayout>
  </w:shapeDefaults>
  <w:decimalSymbol w:val="."/>
  <w:listSeparator w:val=","/>
  <w15:docId w15:val="{73945301-95E3-4304-8A93-0830DFE09A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unhideWhenUsed="1" w:qFormat="1"/>
    <w:lsdException w:name="toc 2" w:uiPriority="39" w:qFormat="1"/>
    <w:lsdException w:name="toc 3" w:uiPriority="39" w:unhideWhenUsed="1" w:qFormat="1"/>
    <w:lsdException w:name="toc 4" w:qFormat="1"/>
    <w:lsdException w:name="toc 5" w:qFormat="1"/>
    <w:lsdException w:name="toc 6" w:qFormat="1"/>
    <w:lsdException w:name="toc 7" w:qFormat="1"/>
    <w:lsdException w:name="toc 8" w:qFormat="1"/>
    <w:lsdException w:name="toc 9" w:qFormat="1"/>
    <w:lsdException w:name="Normal Indent" w:qFormat="1"/>
    <w:lsdException w:name="header" w:qFormat="1"/>
    <w:lsdException w:name="footer" w:qFormat="1"/>
    <w:lsdException w:name="caption" w:semiHidden="1" w:unhideWhenUsed="1" w:qFormat="1"/>
    <w:lsdException w:name="Title" w:qFormat="1"/>
    <w:lsdException w:name="Default Paragraph Font" w:semiHidden="1" w:uiPriority="1" w:unhideWhenUsed="1" w:qFormat="1"/>
    <w:lsdException w:name="Body Text" w:uiPriority="99" w:qFormat="1"/>
    <w:lsdException w:name="Subtitle" w:qFormat="1"/>
    <w:lsdException w:name="Hyperlink" w:uiPriority="99" w:unhideWhenUsed="1"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Grid" w:semiHidden="1" w:unhideWhenUsed="1" w:qFormat="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rFonts w:asciiTheme="minorHAnsi" w:eastAsiaTheme="minorEastAsia" w:hAnsiTheme="minorHAnsi" w:cstheme="minorBidi"/>
      <w:kern w:val="2"/>
      <w:sz w:val="21"/>
      <w:szCs w:val="24"/>
    </w:rPr>
  </w:style>
  <w:style w:type="paragraph" w:styleId="1">
    <w:name w:val="heading 1"/>
    <w:basedOn w:val="a"/>
    <w:next w:val="a"/>
    <w:qFormat/>
    <w:pPr>
      <w:keepNext/>
      <w:keepLines/>
      <w:spacing w:before="340" w:after="330" w:line="578" w:lineRule="auto"/>
      <w:jc w:val="center"/>
      <w:outlineLvl w:val="0"/>
    </w:pPr>
    <w:rPr>
      <w:rFonts w:ascii="Times New Roman" w:eastAsia="宋体" w:hAnsi="Times New Roman" w:cs="Times New Roman"/>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7">
    <w:name w:val="toc 7"/>
    <w:basedOn w:val="a"/>
    <w:next w:val="a"/>
    <w:qFormat/>
    <w:pPr>
      <w:ind w:left="1050"/>
      <w:jc w:val="left"/>
    </w:pPr>
    <w:rPr>
      <w:sz w:val="20"/>
      <w:szCs w:val="20"/>
    </w:rPr>
  </w:style>
  <w:style w:type="paragraph" w:styleId="a3">
    <w:name w:val="Normal Indent"/>
    <w:basedOn w:val="a"/>
    <w:qFormat/>
    <w:pPr>
      <w:ind w:firstLine="420"/>
    </w:pPr>
    <w:rPr>
      <w:rFonts w:ascii="Times New Roman" w:eastAsia="宋体" w:hAnsi="Times New Roman" w:cs="Times New Roman"/>
      <w:szCs w:val="20"/>
    </w:rPr>
  </w:style>
  <w:style w:type="paragraph" w:styleId="a4">
    <w:name w:val="Body Text"/>
    <w:basedOn w:val="a"/>
    <w:uiPriority w:val="99"/>
    <w:qFormat/>
    <w:pPr>
      <w:spacing w:after="120"/>
    </w:pPr>
    <w:rPr>
      <w:rFonts w:ascii="Times New Roman" w:eastAsia="宋体" w:hAnsi="Times New Roman" w:cs="Times New Roman"/>
      <w:szCs w:val="21"/>
    </w:rPr>
  </w:style>
  <w:style w:type="paragraph" w:styleId="5">
    <w:name w:val="toc 5"/>
    <w:basedOn w:val="a"/>
    <w:next w:val="a"/>
    <w:qFormat/>
    <w:pPr>
      <w:ind w:left="630"/>
      <w:jc w:val="left"/>
    </w:pPr>
    <w:rPr>
      <w:sz w:val="20"/>
      <w:szCs w:val="20"/>
    </w:rPr>
  </w:style>
  <w:style w:type="paragraph" w:styleId="3">
    <w:name w:val="toc 3"/>
    <w:basedOn w:val="a"/>
    <w:next w:val="a"/>
    <w:uiPriority w:val="39"/>
    <w:unhideWhenUsed/>
    <w:qFormat/>
    <w:pPr>
      <w:ind w:left="210"/>
      <w:jc w:val="left"/>
    </w:pPr>
    <w:rPr>
      <w:sz w:val="20"/>
      <w:szCs w:val="20"/>
    </w:rPr>
  </w:style>
  <w:style w:type="paragraph" w:styleId="8">
    <w:name w:val="toc 8"/>
    <w:basedOn w:val="a"/>
    <w:next w:val="a"/>
    <w:qFormat/>
    <w:pPr>
      <w:ind w:left="1260"/>
      <w:jc w:val="left"/>
    </w:pPr>
    <w:rPr>
      <w:sz w:val="20"/>
      <w:szCs w:val="20"/>
    </w:rPr>
  </w:style>
  <w:style w:type="paragraph" w:styleId="a5">
    <w:name w:val="Balloon Text"/>
    <w:basedOn w:val="a"/>
    <w:link w:val="Char"/>
    <w:qFormat/>
    <w:rPr>
      <w:sz w:val="18"/>
      <w:szCs w:val="18"/>
    </w:rPr>
  </w:style>
  <w:style w:type="paragraph" w:styleId="a6">
    <w:name w:val="footer"/>
    <w:basedOn w:val="a"/>
    <w:qFormat/>
    <w:pPr>
      <w:tabs>
        <w:tab w:val="center" w:pos="4153"/>
        <w:tab w:val="right" w:pos="8306"/>
      </w:tabs>
      <w:snapToGrid w:val="0"/>
      <w:jc w:val="left"/>
    </w:pPr>
    <w:rPr>
      <w:sz w:val="18"/>
    </w:rPr>
  </w:style>
  <w:style w:type="paragraph" w:styleId="a7">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10">
    <w:name w:val="toc 1"/>
    <w:basedOn w:val="a"/>
    <w:next w:val="a"/>
    <w:uiPriority w:val="39"/>
    <w:unhideWhenUsed/>
    <w:qFormat/>
    <w:pPr>
      <w:tabs>
        <w:tab w:val="right" w:leader="dot" w:pos="8834"/>
      </w:tabs>
      <w:spacing w:before="200" w:after="200"/>
      <w:jc w:val="center"/>
    </w:pPr>
    <w:rPr>
      <w:rFonts w:asciiTheme="majorHAnsi" w:eastAsia="黑体" w:hAnsiTheme="majorHAnsi"/>
      <w:b/>
      <w:bCs/>
      <w:caps/>
      <w:sz w:val="32"/>
    </w:rPr>
  </w:style>
  <w:style w:type="paragraph" w:styleId="4">
    <w:name w:val="toc 4"/>
    <w:basedOn w:val="a"/>
    <w:next w:val="a"/>
    <w:qFormat/>
    <w:pPr>
      <w:ind w:left="420"/>
      <w:jc w:val="left"/>
    </w:pPr>
    <w:rPr>
      <w:sz w:val="20"/>
      <w:szCs w:val="20"/>
    </w:rPr>
  </w:style>
  <w:style w:type="paragraph" w:styleId="6">
    <w:name w:val="toc 6"/>
    <w:basedOn w:val="a"/>
    <w:next w:val="a"/>
    <w:qFormat/>
    <w:pPr>
      <w:ind w:left="840"/>
      <w:jc w:val="left"/>
    </w:pPr>
    <w:rPr>
      <w:sz w:val="20"/>
      <w:szCs w:val="20"/>
    </w:rPr>
  </w:style>
  <w:style w:type="paragraph" w:styleId="2">
    <w:name w:val="toc 2"/>
    <w:basedOn w:val="a"/>
    <w:next w:val="a"/>
    <w:uiPriority w:val="39"/>
    <w:qFormat/>
    <w:pPr>
      <w:tabs>
        <w:tab w:val="right" w:leader="dot" w:pos="8834"/>
      </w:tabs>
      <w:spacing w:before="240"/>
      <w:ind w:firstLineChars="200" w:firstLine="562"/>
      <w:jc w:val="left"/>
    </w:pPr>
    <w:rPr>
      <w:rFonts w:ascii="Times New Roman" w:eastAsia="楷体" w:hAnsi="Times New Roman" w:cs="Times New Roman"/>
      <w:b/>
      <w:bCs/>
      <w:sz w:val="28"/>
      <w:szCs w:val="20"/>
    </w:rPr>
  </w:style>
  <w:style w:type="paragraph" w:styleId="9">
    <w:name w:val="toc 9"/>
    <w:basedOn w:val="a"/>
    <w:next w:val="a"/>
    <w:qFormat/>
    <w:pPr>
      <w:ind w:left="1470"/>
      <w:jc w:val="left"/>
    </w:pPr>
    <w:rPr>
      <w:sz w:val="20"/>
      <w:szCs w:val="20"/>
    </w:rPr>
  </w:style>
  <w:style w:type="paragraph" w:styleId="a8">
    <w:name w:val="Normal (Web)"/>
    <w:basedOn w:val="a"/>
    <w:qFormat/>
    <w:rPr>
      <w:rFonts w:ascii="Times New Roman" w:eastAsia="宋体" w:hAnsi="Times New Roman" w:cs="Times New Roman"/>
      <w:sz w:val="24"/>
    </w:rPr>
  </w:style>
  <w:style w:type="table" w:styleId="a9">
    <w:name w:val="Table Grid"/>
    <w:basedOn w:val="a1"/>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a">
    <w:name w:val="Strong"/>
    <w:basedOn w:val="a0"/>
    <w:qFormat/>
    <w:rPr>
      <w:b/>
    </w:rPr>
  </w:style>
  <w:style w:type="character" w:styleId="ab">
    <w:name w:val="Hyperlink"/>
    <w:basedOn w:val="a0"/>
    <w:uiPriority w:val="99"/>
    <w:unhideWhenUsed/>
    <w:qFormat/>
    <w:rPr>
      <w:color w:val="0563C1" w:themeColor="hyperlink"/>
      <w:u w:val="single"/>
    </w:rPr>
  </w:style>
  <w:style w:type="paragraph" w:customStyle="1" w:styleId="Ac">
    <w:name w:val="正文 A"/>
    <w:qFormat/>
    <w:pPr>
      <w:widowControl w:val="0"/>
      <w:pBdr>
        <w:top w:val="none" w:sz="0" w:space="31" w:color="FFFFFF"/>
        <w:left w:val="none" w:sz="0" w:space="31" w:color="FFFFFF"/>
        <w:bottom w:val="none" w:sz="0" w:space="31" w:color="FFFFFF"/>
        <w:right w:val="none" w:sz="0" w:space="31" w:color="FFFFFF"/>
      </w:pBdr>
      <w:jc w:val="both"/>
    </w:pPr>
    <w:rPr>
      <w:rFonts w:ascii="Calibri" w:hAnsi="Calibri" w:cs="Calibri"/>
      <w:color w:val="000000"/>
      <w:szCs w:val="21"/>
      <w:u w:color="000000"/>
    </w:rPr>
  </w:style>
  <w:style w:type="paragraph" w:customStyle="1" w:styleId="Bodytext1">
    <w:name w:val="Body text|1"/>
    <w:basedOn w:val="a"/>
    <w:qFormat/>
    <w:pPr>
      <w:spacing w:line="391" w:lineRule="auto"/>
    </w:pPr>
    <w:rPr>
      <w:rFonts w:ascii="宋体" w:eastAsia="宋体" w:hAnsi="宋体" w:cs="宋体"/>
      <w:sz w:val="30"/>
      <w:szCs w:val="30"/>
      <w:lang w:val="zh-TW" w:eastAsia="zh-TW" w:bidi="zh-TW"/>
    </w:rPr>
  </w:style>
  <w:style w:type="paragraph" w:customStyle="1" w:styleId="TOC1">
    <w:name w:val="TOC 标题1"/>
    <w:basedOn w:val="1"/>
    <w:next w:val="a"/>
    <w:uiPriority w:val="39"/>
    <w:unhideWhenUsed/>
    <w:qFormat/>
    <w:pPr>
      <w:widowControl/>
      <w:spacing w:before="240" w:after="0" w:line="259" w:lineRule="auto"/>
      <w:jc w:val="left"/>
      <w:outlineLvl w:val="9"/>
    </w:pPr>
    <w:rPr>
      <w:rFonts w:asciiTheme="majorHAnsi" w:eastAsiaTheme="majorEastAsia" w:hAnsiTheme="majorHAnsi" w:cstheme="majorBidi"/>
      <w:b w:val="0"/>
      <w:bCs w:val="0"/>
      <w:color w:val="2E74B5" w:themeColor="accent1" w:themeShade="BF"/>
      <w:kern w:val="0"/>
      <w:sz w:val="32"/>
      <w:szCs w:val="32"/>
    </w:rPr>
  </w:style>
  <w:style w:type="paragraph" w:styleId="ad">
    <w:name w:val="No Spacing"/>
    <w:link w:val="Char0"/>
    <w:uiPriority w:val="1"/>
    <w:qFormat/>
    <w:rPr>
      <w:rFonts w:asciiTheme="minorHAnsi" w:eastAsiaTheme="minorEastAsia" w:hAnsiTheme="minorHAnsi" w:cstheme="minorBidi"/>
      <w:sz w:val="22"/>
      <w:szCs w:val="22"/>
    </w:rPr>
  </w:style>
  <w:style w:type="character" w:customStyle="1" w:styleId="Char0">
    <w:name w:val="无间隔 Char"/>
    <w:basedOn w:val="a0"/>
    <w:link w:val="ad"/>
    <w:uiPriority w:val="1"/>
    <w:qFormat/>
    <w:rPr>
      <w:rFonts w:asciiTheme="minorHAnsi" w:eastAsiaTheme="minorEastAsia" w:hAnsiTheme="minorHAnsi" w:cstheme="minorBidi"/>
      <w:sz w:val="22"/>
      <w:szCs w:val="22"/>
    </w:rPr>
  </w:style>
  <w:style w:type="character" w:customStyle="1" w:styleId="Char">
    <w:name w:val="批注框文本 Char"/>
    <w:basedOn w:val="a0"/>
    <w:link w:val="a5"/>
    <w:qFormat/>
    <w:rPr>
      <w:rFonts w:asciiTheme="minorHAnsi" w:eastAsiaTheme="minorEastAsia" w:hAnsiTheme="minorHAnsi" w:cstheme="minorBidi"/>
      <w:kern w:val="2"/>
      <w:sz w:val="18"/>
      <w:szCs w:val="18"/>
    </w:rPr>
  </w:style>
  <w:style w:type="paragraph" w:customStyle="1" w:styleId="WPSOffice1">
    <w:name w:val="WPSOffice手动目录 1"/>
    <w:qFormat/>
  </w:style>
  <w:style w:type="paragraph" w:customStyle="1" w:styleId="WPSOffice2">
    <w:name w:val="WPSOffice手动目录 2"/>
    <w:qFormat/>
    <w:pPr>
      <w:ind w:leftChars="200" w:left="2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4.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3.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2.xm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overPageProperties xmlns="http://schemas.microsoft.com/office/2006/coverPageProps">
  <PublishDate>2021-12-01T00:00:00</PublishDate>
  <Abstract/>
  <CompanyAddress/>
  <CompanyPhone/>
  <CompanyFax/>
  <CompanyEmail/>
</CoverPageProperties>
</file>

<file path=customXml/item2.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3.xml><?xml version="1.0" encoding="utf-8"?>
<ds:datastoreItem xmlns:ds="http://schemas.openxmlformats.org/officeDocument/2006/customXml" ds:itemID="{C5B6F580-33CD-46FE-A420-29195B206E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65</Pages>
  <Words>3444</Words>
  <Characters>19637</Characters>
  <Application>Microsoft Office Word</Application>
  <DocSecurity>0</DocSecurity>
  <Lines>163</Lines>
  <Paragraphs>46</Paragraphs>
  <ScaleCrop>false</ScaleCrop>
  <Company>锡林郭勒盟就业服务中心</Company>
  <LinksUpToDate>false</LinksUpToDate>
  <CharactersWithSpaces>23035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仝泽华</dc:creator>
  <cp:lastModifiedBy>Administrator</cp:lastModifiedBy>
  <cp:revision>7</cp:revision>
  <cp:lastPrinted>2022-03-04T09:05:00Z</cp:lastPrinted>
  <dcterms:created xsi:type="dcterms:W3CDTF">2022-03-04T08:40:00Z</dcterms:created>
  <dcterms:modified xsi:type="dcterms:W3CDTF">2022-05-16T03:13:00Z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2052-11.1.0.11636</vt:lpwstr>
  </property>
  <property fmtid="{D5CDD505-2E9C-101B-9397-08002B2CF9AE}" pid="3" name="ICV">
    <vt:lpwstr>9BF4A067AB964D6FA20C8CD51A84FA15</vt:lpwstr>
  </property>
  <property fmtid="{D5CDD505-2E9C-101B-9397-08002B2CF9AE}" pid="4" name="commondata">
    <vt:lpwstr>eyJoZGlkIjoiNGI1M2E1ODYzNjUwZTkzYTI3MTRiNDk2YWQxYTVkYzEifQ==</vt:lpwstr>
  </property>
</Properties>
</file>